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Look w:val="04A0" w:firstRow="1" w:lastRow="0" w:firstColumn="1" w:lastColumn="0" w:noHBand="0" w:noVBand="1"/>
      </w:tblPr>
      <w:tblGrid>
        <w:gridCol w:w="3096"/>
        <w:gridCol w:w="2400"/>
        <w:gridCol w:w="696"/>
        <w:gridCol w:w="3096"/>
      </w:tblGrid>
      <w:tr w:rsidR="001C4E24" w14:paraId="7996179A" w14:textId="77777777" w:rsidTr="0026618D">
        <w:trPr>
          <w:trHeight w:val="992"/>
        </w:trPr>
        <w:tc>
          <w:tcPr>
            <w:tcW w:w="9288" w:type="dxa"/>
            <w:gridSpan w:val="4"/>
            <w:shd w:val="clear" w:color="auto" w:fill="95B3D7" w:themeFill="accent1" w:themeFillTint="99"/>
            <w:vAlign w:val="center"/>
          </w:tcPr>
          <w:p w14:paraId="2D0F0395" w14:textId="77777777" w:rsidR="001C4E24" w:rsidRPr="00CA4184" w:rsidRDefault="001C4E24" w:rsidP="001C4E24">
            <w:pPr>
              <w:jc w:val="center"/>
              <w:rPr>
                <w:b/>
                <w:bCs/>
                <w:sz w:val="36"/>
                <w:szCs w:val="36"/>
              </w:rPr>
            </w:pPr>
            <w:r w:rsidRPr="00CA4184">
              <w:rPr>
                <w:b/>
                <w:bCs/>
                <w:sz w:val="36"/>
                <w:szCs w:val="36"/>
              </w:rPr>
              <w:t>MULLER INTUITIV</w:t>
            </w:r>
          </w:p>
          <w:p w14:paraId="4E89051D" w14:textId="57A8070F" w:rsidR="001C4E24" w:rsidRDefault="001C4E24" w:rsidP="001C4E24">
            <w:pPr>
              <w:jc w:val="center"/>
            </w:pPr>
            <w:r w:rsidRPr="00CA4184">
              <w:rPr>
                <w:b/>
                <w:bCs/>
                <w:sz w:val="36"/>
                <w:szCs w:val="36"/>
              </w:rPr>
              <w:t>WITH SHUNT</w:t>
            </w:r>
          </w:p>
        </w:tc>
      </w:tr>
      <w:tr w:rsidR="001C4E24" w14:paraId="61891027" w14:textId="77777777" w:rsidTr="00EE1EDD">
        <w:trPr>
          <w:trHeight w:val="1275"/>
        </w:trPr>
        <w:tc>
          <w:tcPr>
            <w:tcW w:w="5496" w:type="dxa"/>
            <w:gridSpan w:val="2"/>
            <w:vMerge w:val="restart"/>
            <w:vAlign w:val="center"/>
          </w:tcPr>
          <w:p w14:paraId="20517019" w14:textId="20DC95DF" w:rsidR="001C4E24" w:rsidRDefault="001C4E24" w:rsidP="001C4E24">
            <w:pPr>
              <w:jc w:val="center"/>
            </w:pPr>
            <w:r>
              <w:rPr>
                <w:noProof/>
                <w:lang w:val="ru-RU" w:eastAsia="ru-RU"/>
              </w:rPr>
              <w:drawing>
                <wp:inline distT="0" distB="0" distL="0" distR="0" wp14:anchorId="1CE9F41F" wp14:editId="67938184">
                  <wp:extent cx="2268220" cy="1749425"/>
                  <wp:effectExtent l="0" t="0" r="0"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68220" cy="1749425"/>
                          </a:xfrm>
                          <a:prstGeom prst="rect">
                            <a:avLst/>
                          </a:prstGeom>
                          <a:noFill/>
                        </pic:spPr>
                      </pic:pic>
                    </a:graphicData>
                  </a:graphic>
                </wp:inline>
              </w:drawing>
            </w:r>
          </w:p>
        </w:tc>
        <w:tc>
          <w:tcPr>
            <w:tcW w:w="3792" w:type="dxa"/>
            <w:gridSpan w:val="2"/>
            <w:vAlign w:val="center"/>
          </w:tcPr>
          <w:p w14:paraId="1C9351F0" w14:textId="65D3D559" w:rsidR="001C4E24" w:rsidRPr="008A1B1E" w:rsidRDefault="00603941" w:rsidP="00BF2DA5">
            <w:pPr>
              <w:jc w:val="center"/>
              <w:rPr>
                <w:b/>
                <w:bCs/>
                <w:color w:val="548DD4" w:themeColor="text2" w:themeTint="99"/>
              </w:rPr>
            </w:pPr>
            <w:r w:rsidRPr="008A1B1E">
              <w:rPr>
                <w:b/>
                <w:bCs/>
                <w:color w:val="548DD4" w:themeColor="text2" w:themeTint="99"/>
              </w:rPr>
              <w:t>FR</w:t>
            </w:r>
          </w:p>
          <w:p w14:paraId="2FD351DE" w14:textId="456D5F10" w:rsidR="00EF1BA6" w:rsidRPr="00EE1EDD" w:rsidRDefault="00EE1EDD" w:rsidP="00BF2DA5">
            <w:pPr>
              <w:jc w:val="center"/>
              <w:rPr>
                <w:b/>
                <w:bCs/>
                <w:color w:val="548DD4" w:themeColor="text2" w:themeTint="99"/>
              </w:rPr>
            </w:pPr>
            <w:r>
              <w:rPr>
                <w:b/>
                <w:bCs/>
                <w:color w:val="548DD4" w:themeColor="text2" w:themeTint="99"/>
              </w:rPr>
              <w:t>K</w:t>
            </w:r>
            <w:r w:rsidR="00EF1BA6" w:rsidRPr="00EE1EDD">
              <w:rPr>
                <w:b/>
                <w:bCs/>
                <w:color w:val="548DD4" w:themeColor="text2" w:themeTint="99"/>
              </w:rPr>
              <w:t>IT SHUNT MULLER INTUITIV</w:t>
            </w:r>
          </w:p>
          <w:p w14:paraId="724F269B" w14:textId="3CF912AD" w:rsidR="00EF1BA6" w:rsidRDefault="00EF1BA6" w:rsidP="00BF2DA5">
            <w:pPr>
              <w:jc w:val="center"/>
            </w:pPr>
            <w:r>
              <w:t xml:space="preserve">Référence : </w:t>
            </w:r>
            <w:r w:rsidR="00EE1EDD">
              <w:t>NEN930AAA</w:t>
            </w:r>
          </w:p>
        </w:tc>
      </w:tr>
      <w:tr w:rsidR="001C4E24" w:rsidRPr="00A10B5D" w14:paraId="4D46C017" w14:textId="77777777" w:rsidTr="00EE1EDD">
        <w:trPr>
          <w:trHeight w:val="1275"/>
        </w:trPr>
        <w:tc>
          <w:tcPr>
            <w:tcW w:w="5496" w:type="dxa"/>
            <w:gridSpan w:val="2"/>
            <w:vMerge/>
          </w:tcPr>
          <w:p w14:paraId="646249CD" w14:textId="77777777" w:rsidR="001C4E24" w:rsidRDefault="001C4E24">
            <w:pPr>
              <w:rPr>
                <w:noProof/>
              </w:rPr>
            </w:pPr>
          </w:p>
        </w:tc>
        <w:tc>
          <w:tcPr>
            <w:tcW w:w="3792" w:type="dxa"/>
            <w:gridSpan w:val="2"/>
            <w:vAlign w:val="center"/>
          </w:tcPr>
          <w:p w14:paraId="0AACB66A" w14:textId="1EDEB662" w:rsidR="00603941" w:rsidRDefault="00603941" w:rsidP="00BF2DA5">
            <w:pPr>
              <w:jc w:val="center"/>
              <w:rPr>
                <w:b/>
                <w:bCs/>
                <w:color w:val="548DD4" w:themeColor="text2" w:themeTint="99"/>
                <w:lang w:val="en-US"/>
              </w:rPr>
            </w:pPr>
            <w:r>
              <w:rPr>
                <w:b/>
                <w:bCs/>
                <w:color w:val="548DD4" w:themeColor="text2" w:themeTint="99"/>
                <w:lang w:val="en-US"/>
              </w:rPr>
              <w:t>ENG</w:t>
            </w:r>
          </w:p>
          <w:p w14:paraId="324F111F" w14:textId="77777777" w:rsidR="00EE1EDD" w:rsidRPr="009A4602" w:rsidRDefault="00EE1EDD" w:rsidP="00BF2DA5">
            <w:pPr>
              <w:jc w:val="center"/>
              <w:rPr>
                <w:b/>
                <w:bCs/>
                <w:color w:val="548DD4" w:themeColor="text2" w:themeTint="99"/>
                <w:lang w:val="en-US"/>
              </w:rPr>
            </w:pPr>
            <w:r w:rsidRPr="009A4602">
              <w:rPr>
                <w:b/>
                <w:bCs/>
                <w:color w:val="548DD4" w:themeColor="text2" w:themeTint="99"/>
                <w:lang w:val="en-US"/>
              </w:rPr>
              <w:t>KIT SHUNT MULLER INTUITIV</w:t>
            </w:r>
          </w:p>
          <w:p w14:paraId="29B62F71" w14:textId="0F60E0D1" w:rsidR="001C4E24" w:rsidRPr="009A4602" w:rsidRDefault="00D87C91" w:rsidP="00BF2DA5">
            <w:pPr>
              <w:jc w:val="center"/>
              <w:rPr>
                <w:lang w:val="en-US"/>
              </w:rPr>
            </w:pPr>
            <w:r w:rsidRPr="009A4602">
              <w:rPr>
                <w:lang w:val="en-US"/>
              </w:rPr>
              <w:t>Item number</w:t>
            </w:r>
            <w:r w:rsidR="00EE1EDD" w:rsidRPr="009A4602">
              <w:rPr>
                <w:lang w:val="en-US"/>
              </w:rPr>
              <w:t> : NEN930AAA</w:t>
            </w:r>
          </w:p>
        </w:tc>
      </w:tr>
      <w:tr w:rsidR="001C4E24" w:rsidRPr="00A10B5D" w14:paraId="4EB3EDDF" w14:textId="77777777" w:rsidTr="00EE1EDD">
        <w:trPr>
          <w:trHeight w:val="1275"/>
        </w:trPr>
        <w:tc>
          <w:tcPr>
            <w:tcW w:w="5496" w:type="dxa"/>
            <w:gridSpan w:val="2"/>
            <w:vMerge/>
          </w:tcPr>
          <w:p w14:paraId="3B73B4E2" w14:textId="77777777" w:rsidR="001C4E24" w:rsidRPr="009A4602" w:rsidRDefault="001C4E24">
            <w:pPr>
              <w:rPr>
                <w:noProof/>
                <w:lang w:val="en-US"/>
              </w:rPr>
            </w:pPr>
          </w:p>
        </w:tc>
        <w:tc>
          <w:tcPr>
            <w:tcW w:w="3792" w:type="dxa"/>
            <w:gridSpan w:val="2"/>
            <w:vAlign w:val="center"/>
          </w:tcPr>
          <w:p w14:paraId="61079814" w14:textId="7B62263B" w:rsidR="00603941" w:rsidRPr="008A1B1E" w:rsidRDefault="00603941" w:rsidP="00BF2DA5">
            <w:pPr>
              <w:jc w:val="center"/>
              <w:rPr>
                <w:b/>
                <w:bCs/>
                <w:color w:val="548DD4" w:themeColor="text2" w:themeTint="99"/>
                <w:lang w:val="ru-RU"/>
              </w:rPr>
            </w:pPr>
            <w:r>
              <w:rPr>
                <w:b/>
                <w:bCs/>
                <w:color w:val="548DD4" w:themeColor="text2" w:themeTint="99"/>
                <w:lang w:val="en-US"/>
              </w:rPr>
              <w:t>RU</w:t>
            </w:r>
          </w:p>
          <w:p w14:paraId="388D3EA3" w14:textId="77777777" w:rsidR="001C4E24" w:rsidRPr="008A1B1E" w:rsidRDefault="008354EC" w:rsidP="00BF2DA5">
            <w:pPr>
              <w:jc w:val="center"/>
              <w:rPr>
                <w:b/>
                <w:bCs/>
                <w:color w:val="548DD4" w:themeColor="text2" w:themeTint="99"/>
                <w:lang w:val="ru-RU"/>
              </w:rPr>
            </w:pPr>
            <w:r w:rsidRPr="008A1B1E">
              <w:rPr>
                <w:b/>
                <w:bCs/>
                <w:color w:val="548DD4" w:themeColor="text2" w:themeTint="99"/>
                <w:lang w:val="ru-RU"/>
              </w:rPr>
              <w:t>ШУНТИРУЮЩИЙ КОМПЛЕКТ</w:t>
            </w:r>
          </w:p>
          <w:p w14:paraId="60EF12DF" w14:textId="513F4AE2" w:rsidR="008354EC" w:rsidRPr="008354EC" w:rsidRDefault="008354EC" w:rsidP="00BF2DA5">
            <w:pPr>
              <w:jc w:val="center"/>
              <w:rPr>
                <w:lang w:val="ru-RU"/>
              </w:rPr>
            </w:pPr>
            <w:r>
              <w:rPr>
                <w:lang w:val="ru-RU"/>
              </w:rPr>
              <w:t>Серийный номер </w:t>
            </w:r>
            <w:r w:rsidRPr="008354EC">
              <w:rPr>
                <w:lang w:val="ru-RU"/>
              </w:rPr>
              <w:t xml:space="preserve">: </w:t>
            </w:r>
            <w:r w:rsidRPr="009A4602">
              <w:rPr>
                <w:lang w:val="en-US"/>
              </w:rPr>
              <w:t>NEN</w:t>
            </w:r>
            <w:r w:rsidRPr="008354EC">
              <w:rPr>
                <w:lang w:val="ru-RU"/>
              </w:rPr>
              <w:t>930</w:t>
            </w:r>
            <w:r w:rsidRPr="009A4602">
              <w:rPr>
                <w:lang w:val="en-US"/>
              </w:rPr>
              <w:t>AAA</w:t>
            </w:r>
          </w:p>
        </w:tc>
      </w:tr>
      <w:tr w:rsidR="001C4E24" w:rsidRPr="009A4602" w14:paraId="29D60ED5" w14:textId="77777777" w:rsidTr="0026618D">
        <w:trPr>
          <w:trHeight w:val="664"/>
        </w:trPr>
        <w:tc>
          <w:tcPr>
            <w:tcW w:w="9288" w:type="dxa"/>
            <w:gridSpan w:val="4"/>
            <w:shd w:val="clear" w:color="auto" w:fill="95B3D7" w:themeFill="accent1" w:themeFillTint="99"/>
            <w:vAlign w:val="center"/>
          </w:tcPr>
          <w:p w14:paraId="7F0CD1B5" w14:textId="47779EC1" w:rsidR="001C4E24" w:rsidRPr="00AE7CAA" w:rsidRDefault="00C2487F" w:rsidP="001C4E24">
            <w:pPr>
              <w:jc w:val="center"/>
              <w:rPr>
                <w:b/>
                <w:bCs/>
                <w:sz w:val="32"/>
                <w:szCs w:val="32"/>
                <w:lang w:val="ru-RU"/>
              </w:rPr>
            </w:pPr>
            <w:r w:rsidRPr="00AE7CAA">
              <w:rPr>
                <w:b/>
                <w:bCs/>
                <w:sz w:val="32"/>
                <w:szCs w:val="32"/>
                <w:lang w:val="en-US"/>
              </w:rPr>
              <w:t xml:space="preserve">ATTENTION – WARNING - </w:t>
            </w:r>
            <w:r w:rsidR="00603941" w:rsidRPr="00AE7CAA">
              <w:rPr>
                <w:b/>
                <w:bCs/>
                <w:sz w:val="32"/>
                <w:szCs w:val="32"/>
                <w:lang w:val="ru-RU"/>
              </w:rPr>
              <w:t>ВНИМАНИЕ</w:t>
            </w:r>
          </w:p>
        </w:tc>
      </w:tr>
      <w:tr w:rsidR="00603941" w:rsidRPr="008354EC" w14:paraId="52A83D4E" w14:textId="77777777" w:rsidTr="001139B7">
        <w:trPr>
          <w:trHeight w:val="409"/>
        </w:trPr>
        <w:tc>
          <w:tcPr>
            <w:tcW w:w="3096" w:type="dxa"/>
            <w:vAlign w:val="center"/>
          </w:tcPr>
          <w:p w14:paraId="565640AB" w14:textId="1B44B44D" w:rsidR="00603941" w:rsidRPr="00A10B5D" w:rsidRDefault="00603941" w:rsidP="00A10B5D">
            <w:pPr>
              <w:pStyle w:val="a4"/>
              <w:ind w:left="284"/>
              <w:jc w:val="center"/>
              <w:rPr>
                <w:b/>
                <w:bCs/>
                <w:color w:val="365F91" w:themeColor="accent1" w:themeShade="BF"/>
                <w:sz w:val="32"/>
                <w:szCs w:val="32"/>
              </w:rPr>
            </w:pPr>
            <w:r w:rsidRPr="00A10B5D">
              <w:rPr>
                <w:b/>
                <w:bCs/>
                <w:color w:val="365F91" w:themeColor="accent1" w:themeShade="BF"/>
                <w:sz w:val="32"/>
                <w:szCs w:val="32"/>
              </w:rPr>
              <w:t>FR</w:t>
            </w:r>
          </w:p>
        </w:tc>
        <w:tc>
          <w:tcPr>
            <w:tcW w:w="3096" w:type="dxa"/>
            <w:gridSpan w:val="2"/>
            <w:vAlign w:val="center"/>
          </w:tcPr>
          <w:p w14:paraId="45FBBC82" w14:textId="35C5B515" w:rsidR="00603941" w:rsidRPr="00A10B5D" w:rsidRDefault="00603941" w:rsidP="00A10B5D">
            <w:pPr>
              <w:jc w:val="center"/>
              <w:rPr>
                <w:b/>
                <w:bCs/>
                <w:color w:val="365F91" w:themeColor="accent1" w:themeShade="BF"/>
                <w:sz w:val="32"/>
                <w:szCs w:val="32"/>
                <w:lang w:val="en-US"/>
              </w:rPr>
            </w:pPr>
            <w:r w:rsidRPr="00A10B5D">
              <w:rPr>
                <w:b/>
                <w:bCs/>
                <w:color w:val="365F91" w:themeColor="accent1" w:themeShade="BF"/>
                <w:sz w:val="32"/>
                <w:szCs w:val="32"/>
              </w:rPr>
              <w:t>ENG</w:t>
            </w:r>
          </w:p>
        </w:tc>
        <w:tc>
          <w:tcPr>
            <w:tcW w:w="3096" w:type="dxa"/>
            <w:vAlign w:val="center"/>
          </w:tcPr>
          <w:p w14:paraId="657B9FA4" w14:textId="055AB059" w:rsidR="00603941" w:rsidRPr="00A10B5D" w:rsidRDefault="00603941" w:rsidP="00A10B5D">
            <w:pPr>
              <w:jc w:val="center"/>
              <w:rPr>
                <w:b/>
                <w:bCs/>
                <w:color w:val="365F91" w:themeColor="accent1" w:themeShade="BF"/>
                <w:sz w:val="32"/>
                <w:szCs w:val="32"/>
              </w:rPr>
            </w:pPr>
            <w:r w:rsidRPr="00A10B5D">
              <w:rPr>
                <w:b/>
                <w:bCs/>
                <w:color w:val="365F91" w:themeColor="accent1" w:themeShade="BF"/>
                <w:sz w:val="32"/>
                <w:szCs w:val="32"/>
              </w:rPr>
              <w:t>RU</w:t>
            </w:r>
          </w:p>
        </w:tc>
      </w:tr>
      <w:tr w:rsidR="00EF175F" w:rsidRPr="00A10B5D" w14:paraId="5BA062FE" w14:textId="77777777" w:rsidTr="001139B7">
        <w:trPr>
          <w:trHeight w:val="8483"/>
        </w:trPr>
        <w:tc>
          <w:tcPr>
            <w:tcW w:w="3096" w:type="dxa"/>
          </w:tcPr>
          <w:p w14:paraId="7854E5B9" w14:textId="0255D724" w:rsidR="009A4602" w:rsidRPr="009A4602" w:rsidRDefault="009A4602" w:rsidP="009A4602">
            <w:pPr>
              <w:pStyle w:val="a4"/>
              <w:numPr>
                <w:ilvl w:val="0"/>
                <w:numId w:val="3"/>
              </w:numPr>
              <w:ind w:left="284" w:hanging="214"/>
              <w:rPr>
                <w:sz w:val="18"/>
                <w:szCs w:val="18"/>
              </w:rPr>
            </w:pPr>
            <w:r w:rsidRPr="009A4602">
              <w:rPr>
                <w:sz w:val="18"/>
                <w:szCs w:val="18"/>
              </w:rPr>
              <w:t>Le câblage de l’installation comporte un fil pilote permettant de raccorder tous les radiateurs.</w:t>
            </w:r>
          </w:p>
          <w:p w14:paraId="6BFDDAD2" w14:textId="247E67A9" w:rsidR="009A4602" w:rsidRPr="009A4602" w:rsidRDefault="009A4602" w:rsidP="009A4602">
            <w:pPr>
              <w:pStyle w:val="a4"/>
              <w:numPr>
                <w:ilvl w:val="0"/>
                <w:numId w:val="3"/>
              </w:numPr>
              <w:ind w:left="284" w:hanging="214"/>
              <w:rPr>
                <w:sz w:val="18"/>
                <w:szCs w:val="18"/>
              </w:rPr>
            </w:pPr>
            <w:r w:rsidRPr="009A4602">
              <w:rPr>
                <w:sz w:val="18"/>
                <w:szCs w:val="18"/>
              </w:rPr>
              <w:t>Tous les appareils raccordés sur le fi</w:t>
            </w:r>
            <w:r w:rsidR="00917B61">
              <w:rPr>
                <w:sz w:val="18"/>
                <w:szCs w:val="18"/>
              </w:rPr>
              <w:t>l</w:t>
            </w:r>
            <w:r w:rsidRPr="009A4602">
              <w:rPr>
                <w:sz w:val="18"/>
                <w:szCs w:val="18"/>
              </w:rPr>
              <w:t xml:space="preserve"> pilote sont de la marque Airelec, Applimo, Campa ou Noirot et de génération Smart ECOcontrol ou 3.0.</w:t>
            </w:r>
          </w:p>
          <w:p w14:paraId="04C0AACC" w14:textId="3E31E297" w:rsidR="009A4602" w:rsidRPr="009A4602" w:rsidRDefault="009A4602" w:rsidP="009A4602">
            <w:pPr>
              <w:pStyle w:val="a4"/>
              <w:numPr>
                <w:ilvl w:val="0"/>
                <w:numId w:val="3"/>
              </w:numPr>
              <w:ind w:left="284" w:hanging="214"/>
              <w:rPr>
                <w:sz w:val="18"/>
                <w:szCs w:val="18"/>
              </w:rPr>
            </w:pPr>
            <w:r w:rsidRPr="009A4602">
              <w:rPr>
                <w:sz w:val="18"/>
                <w:szCs w:val="18"/>
              </w:rPr>
              <w:t>Un seul radiateur raccordé sur le fil pilote est équipé du module Muller Intuitiv (non fourni).</w:t>
            </w:r>
          </w:p>
          <w:p w14:paraId="6E64F500" w14:textId="0199386A" w:rsidR="009A4602" w:rsidRPr="009A4602" w:rsidRDefault="009A4602" w:rsidP="009A4602">
            <w:pPr>
              <w:pStyle w:val="a4"/>
              <w:numPr>
                <w:ilvl w:val="0"/>
                <w:numId w:val="3"/>
              </w:numPr>
              <w:ind w:left="284" w:hanging="214"/>
              <w:rPr>
                <w:sz w:val="18"/>
                <w:szCs w:val="18"/>
              </w:rPr>
            </w:pPr>
            <w:r w:rsidRPr="009A4602">
              <w:rPr>
                <w:sz w:val="18"/>
                <w:szCs w:val="18"/>
              </w:rPr>
              <w:t>L’installation du shunt doit être effectuée par un installateur électricien qualifié.</w:t>
            </w:r>
          </w:p>
          <w:p w14:paraId="25590A6E" w14:textId="3E594049" w:rsidR="009A4602" w:rsidRPr="009A4602" w:rsidRDefault="009A4602" w:rsidP="009A4602">
            <w:pPr>
              <w:pStyle w:val="a4"/>
              <w:numPr>
                <w:ilvl w:val="0"/>
                <w:numId w:val="3"/>
              </w:numPr>
              <w:ind w:left="284" w:hanging="214"/>
              <w:rPr>
                <w:sz w:val="18"/>
                <w:szCs w:val="18"/>
              </w:rPr>
            </w:pPr>
            <w:r w:rsidRPr="009A4602">
              <w:rPr>
                <w:sz w:val="18"/>
                <w:szCs w:val="18"/>
              </w:rPr>
              <w:t>Avant de procéder à la mise en place du shunt fi pilote, il faut impérativement vérifier la conformité de l’installation aux prescriptions de la notice d’installation et d’utilisation du radiateur.</w:t>
            </w:r>
          </w:p>
          <w:p w14:paraId="53F04554" w14:textId="64604D78" w:rsidR="009A4602" w:rsidRPr="009A4602" w:rsidRDefault="009A4602" w:rsidP="009A4602">
            <w:pPr>
              <w:pStyle w:val="a4"/>
              <w:numPr>
                <w:ilvl w:val="0"/>
                <w:numId w:val="3"/>
              </w:numPr>
              <w:ind w:left="284" w:hanging="214"/>
              <w:rPr>
                <w:sz w:val="18"/>
                <w:szCs w:val="18"/>
              </w:rPr>
            </w:pPr>
            <w:r w:rsidRPr="009A4602">
              <w:rPr>
                <w:sz w:val="18"/>
                <w:szCs w:val="18"/>
              </w:rPr>
              <w:t>L’installation du shunt peut entrainer une modification de l’installation électrique qui doit être réalisée conformément aux règles de l’art, notamment aux normes en vigueur dans le pays d’installation (norme d’installation électrique NF C 15-100 pour la France).</w:t>
            </w:r>
          </w:p>
          <w:p w14:paraId="6C33C6AD" w14:textId="77777777" w:rsidR="00EF175F" w:rsidRDefault="009A4602" w:rsidP="009A4602">
            <w:pPr>
              <w:pStyle w:val="a4"/>
              <w:numPr>
                <w:ilvl w:val="0"/>
                <w:numId w:val="3"/>
              </w:numPr>
              <w:ind w:left="284" w:hanging="214"/>
              <w:rPr>
                <w:sz w:val="18"/>
                <w:szCs w:val="18"/>
              </w:rPr>
            </w:pPr>
            <w:r w:rsidRPr="00C2487F">
              <w:rPr>
                <w:b/>
                <w:bCs/>
                <w:sz w:val="18"/>
                <w:szCs w:val="18"/>
              </w:rPr>
              <w:t>ATTENTION</w:t>
            </w:r>
            <w:r w:rsidRPr="009A4602">
              <w:rPr>
                <w:sz w:val="18"/>
                <w:szCs w:val="18"/>
              </w:rPr>
              <w:t xml:space="preserve"> : le raccordement de deux dispositifs assurant la gestion d’énergie, la programmation ou le délestage sur un même fi pilote entraine un dysfonctionnement de l’installation.</w:t>
            </w:r>
          </w:p>
          <w:p w14:paraId="7C1C3C54" w14:textId="77777777" w:rsidR="001139B7" w:rsidRDefault="001139B7" w:rsidP="001139B7">
            <w:pPr>
              <w:rPr>
                <w:sz w:val="18"/>
                <w:szCs w:val="18"/>
              </w:rPr>
            </w:pPr>
          </w:p>
          <w:p w14:paraId="63C0AABA" w14:textId="6243662A" w:rsidR="001139B7" w:rsidRPr="001139B7" w:rsidRDefault="001139B7" w:rsidP="001139B7">
            <w:pPr>
              <w:rPr>
                <w:sz w:val="18"/>
                <w:szCs w:val="18"/>
              </w:rPr>
            </w:pPr>
          </w:p>
        </w:tc>
        <w:tc>
          <w:tcPr>
            <w:tcW w:w="3096" w:type="dxa"/>
            <w:gridSpan w:val="2"/>
          </w:tcPr>
          <w:p w14:paraId="6458EF83" w14:textId="7A29C8E6" w:rsidR="00917B61" w:rsidRPr="00917B61" w:rsidRDefault="00561133" w:rsidP="00917B61">
            <w:pPr>
              <w:pStyle w:val="a4"/>
              <w:numPr>
                <w:ilvl w:val="0"/>
                <w:numId w:val="3"/>
              </w:numPr>
              <w:ind w:left="304" w:hanging="194"/>
              <w:rPr>
                <w:sz w:val="18"/>
                <w:szCs w:val="18"/>
                <w:lang w:val="en-US"/>
              </w:rPr>
            </w:pPr>
            <w:r>
              <w:rPr>
                <w:sz w:val="18"/>
                <w:szCs w:val="18"/>
                <w:lang w:val="en-US"/>
              </w:rPr>
              <w:t xml:space="preserve">The installation </w:t>
            </w:r>
            <w:r w:rsidR="00917B61" w:rsidRPr="00917B61">
              <w:rPr>
                <w:sz w:val="18"/>
                <w:szCs w:val="18"/>
                <w:lang w:val="en-US"/>
              </w:rPr>
              <w:t>wiring includes a current carrier wire for connecting all the radiators.</w:t>
            </w:r>
          </w:p>
          <w:p w14:paraId="42E9516D" w14:textId="3B820902" w:rsidR="00917B61" w:rsidRPr="00917B61" w:rsidRDefault="00917B61" w:rsidP="00917B61">
            <w:pPr>
              <w:pStyle w:val="a4"/>
              <w:numPr>
                <w:ilvl w:val="0"/>
                <w:numId w:val="3"/>
              </w:numPr>
              <w:ind w:left="304" w:hanging="194"/>
              <w:rPr>
                <w:sz w:val="18"/>
                <w:szCs w:val="18"/>
                <w:lang w:val="en-US"/>
              </w:rPr>
            </w:pPr>
            <w:r w:rsidRPr="00917B61">
              <w:rPr>
                <w:sz w:val="18"/>
                <w:szCs w:val="18"/>
                <w:lang w:val="en-US"/>
              </w:rPr>
              <w:t>All the devices connected to the current carrier are of the Airelec, Applimo, Campa or Noirot brand and of the Smart ECOcontrol or 3.0 generation.</w:t>
            </w:r>
          </w:p>
          <w:p w14:paraId="0BE59E77" w14:textId="137F4D8D" w:rsidR="00917B61" w:rsidRPr="00917B61" w:rsidRDefault="00917B61" w:rsidP="00917B61">
            <w:pPr>
              <w:pStyle w:val="a4"/>
              <w:numPr>
                <w:ilvl w:val="0"/>
                <w:numId w:val="3"/>
              </w:numPr>
              <w:ind w:left="304" w:hanging="194"/>
              <w:rPr>
                <w:sz w:val="18"/>
                <w:szCs w:val="18"/>
                <w:lang w:val="en-US"/>
              </w:rPr>
            </w:pPr>
            <w:r w:rsidRPr="00917B61">
              <w:rPr>
                <w:sz w:val="18"/>
                <w:szCs w:val="18"/>
                <w:lang w:val="en-US"/>
              </w:rPr>
              <w:t>A single radiator connected to the current carrier wire is fitted with the Muller Intuitiv module (not supplied).</w:t>
            </w:r>
          </w:p>
          <w:p w14:paraId="02FCE2DF" w14:textId="574AB1C8" w:rsidR="00917B61" w:rsidRPr="00917B61" w:rsidRDefault="00917B61" w:rsidP="00917B61">
            <w:pPr>
              <w:pStyle w:val="a4"/>
              <w:numPr>
                <w:ilvl w:val="0"/>
                <w:numId w:val="3"/>
              </w:numPr>
              <w:ind w:left="304" w:hanging="194"/>
              <w:rPr>
                <w:sz w:val="18"/>
                <w:szCs w:val="18"/>
                <w:lang w:val="en-US"/>
              </w:rPr>
            </w:pPr>
            <w:r w:rsidRPr="00917B61">
              <w:rPr>
                <w:sz w:val="18"/>
                <w:szCs w:val="18"/>
                <w:lang w:val="en-US"/>
              </w:rPr>
              <w:t>The installation of the shunt must be carried out by a qualified electrical installer.</w:t>
            </w:r>
          </w:p>
          <w:p w14:paraId="3A983BDC" w14:textId="40D05D52" w:rsidR="00917B61" w:rsidRPr="00917B61" w:rsidRDefault="00917B61" w:rsidP="00917B61">
            <w:pPr>
              <w:pStyle w:val="a4"/>
              <w:numPr>
                <w:ilvl w:val="0"/>
                <w:numId w:val="3"/>
              </w:numPr>
              <w:ind w:left="304" w:hanging="194"/>
              <w:rPr>
                <w:sz w:val="18"/>
                <w:szCs w:val="18"/>
                <w:lang w:val="en-US"/>
              </w:rPr>
            </w:pPr>
            <w:r w:rsidRPr="00917B61">
              <w:rPr>
                <w:sz w:val="18"/>
                <w:szCs w:val="18"/>
                <w:lang w:val="en-US"/>
              </w:rPr>
              <w:t>Before p</w:t>
            </w:r>
            <w:r w:rsidR="00561133">
              <w:rPr>
                <w:sz w:val="18"/>
                <w:szCs w:val="18"/>
                <w:lang w:val="en-US"/>
              </w:rPr>
              <w:t xml:space="preserve">roceeding with the installation </w:t>
            </w:r>
            <w:r w:rsidRPr="00917B61">
              <w:rPr>
                <w:sz w:val="18"/>
                <w:szCs w:val="18"/>
                <w:lang w:val="en-US"/>
              </w:rPr>
              <w:t>of the shunt kit, it is imperative to check that the installation complies with the requirements of the radiator installation and operating instructions.</w:t>
            </w:r>
          </w:p>
          <w:p w14:paraId="7D3D3F43" w14:textId="6F73A8BF" w:rsidR="00917B61" w:rsidRPr="00917B61" w:rsidRDefault="00917B61" w:rsidP="00917B61">
            <w:pPr>
              <w:pStyle w:val="a4"/>
              <w:numPr>
                <w:ilvl w:val="0"/>
                <w:numId w:val="3"/>
              </w:numPr>
              <w:ind w:left="304" w:hanging="194"/>
              <w:rPr>
                <w:sz w:val="18"/>
                <w:szCs w:val="18"/>
                <w:lang w:val="en-US"/>
              </w:rPr>
            </w:pPr>
            <w:r w:rsidRPr="00917B61">
              <w:rPr>
                <w:sz w:val="18"/>
                <w:szCs w:val="18"/>
                <w:lang w:val="en-US"/>
              </w:rPr>
              <w:t>The installation of the shunt can entail a modification of the electrical installation which must be carried out in accordance with the state of the art, especially with the Standards in force in the country of installation (electrical installation standard NFC 15-100 for France).</w:t>
            </w:r>
          </w:p>
          <w:p w14:paraId="71629E40" w14:textId="1CF82338" w:rsidR="00EF175F" w:rsidRPr="00917B61" w:rsidRDefault="00917B61" w:rsidP="00917B61">
            <w:pPr>
              <w:pStyle w:val="a4"/>
              <w:numPr>
                <w:ilvl w:val="0"/>
                <w:numId w:val="3"/>
              </w:numPr>
              <w:ind w:left="304" w:hanging="194"/>
              <w:rPr>
                <w:sz w:val="18"/>
                <w:szCs w:val="18"/>
                <w:lang w:val="en-US"/>
              </w:rPr>
            </w:pPr>
            <w:r w:rsidRPr="00917B61">
              <w:rPr>
                <w:b/>
                <w:bCs/>
                <w:sz w:val="18"/>
                <w:szCs w:val="18"/>
                <w:lang w:val="en-US"/>
              </w:rPr>
              <w:t>CAUTION:</w:t>
            </w:r>
            <w:r w:rsidRPr="00917B61">
              <w:rPr>
                <w:sz w:val="18"/>
                <w:szCs w:val="18"/>
                <w:lang w:val="en-US"/>
              </w:rPr>
              <w:t xml:space="preserve"> the connection of two devices ensuring energy management, programming or load shedding on the same pilot fi causes the installation to malfunction.</w:t>
            </w:r>
          </w:p>
        </w:tc>
        <w:tc>
          <w:tcPr>
            <w:tcW w:w="3096" w:type="dxa"/>
          </w:tcPr>
          <w:p w14:paraId="17A5B52C" w14:textId="1146D998" w:rsidR="008354EC" w:rsidRPr="00561133" w:rsidRDefault="00561133" w:rsidP="001139B7">
            <w:pPr>
              <w:rPr>
                <w:sz w:val="18"/>
                <w:szCs w:val="18"/>
                <w:lang w:val="ru-RU"/>
              </w:rPr>
            </w:pPr>
            <w:r>
              <w:rPr>
                <w:sz w:val="18"/>
                <w:szCs w:val="18"/>
                <w:lang w:val="ru-RU"/>
              </w:rPr>
              <w:t>•</w:t>
            </w:r>
            <w:r w:rsidRPr="00561133">
              <w:rPr>
                <w:sz w:val="18"/>
                <w:szCs w:val="18"/>
                <w:lang w:val="ru-RU"/>
              </w:rPr>
              <w:t xml:space="preserve"> </w:t>
            </w:r>
            <w:r w:rsidR="008354EC" w:rsidRPr="008354EC">
              <w:rPr>
                <w:sz w:val="18"/>
                <w:szCs w:val="18"/>
                <w:lang w:val="ru-RU"/>
              </w:rPr>
              <w:t>В монтажную проводку входит пилотный провод для подключения всех радиаторов</w:t>
            </w:r>
            <w:r w:rsidRPr="00561133">
              <w:rPr>
                <w:sz w:val="18"/>
                <w:szCs w:val="18"/>
                <w:lang w:val="ru-RU"/>
              </w:rPr>
              <w:t>.</w:t>
            </w:r>
          </w:p>
          <w:p w14:paraId="4B241CCB" w14:textId="72A142B9" w:rsidR="008354EC" w:rsidRPr="008354EC" w:rsidRDefault="00561133" w:rsidP="001139B7">
            <w:pPr>
              <w:rPr>
                <w:sz w:val="18"/>
                <w:szCs w:val="18"/>
                <w:lang w:val="ru-RU"/>
              </w:rPr>
            </w:pPr>
            <w:r>
              <w:rPr>
                <w:sz w:val="18"/>
                <w:szCs w:val="18"/>
                <w:lang w:val="ru-RU"/>
              </w:rPr>
              <w:t>•</w:t>
            </w:r>
            <w:r w:rsidRPr="00561133">
              <w:rPr>
                <w:sz w:val="18"/>
                <w:szCs w:val="18"/>
                <w:lang w:val="ru-RU"/>
              </w:rPr>
              <w:t xml:space="preserve"> </w:t>
            </w:r>
            <w:r w:rsidR="008354EC" w:rsidRPr="008354EC">
              <w:rPr>
                <w:sz w:val="18"/>
                <w:szCs w:val="18"/>
                <w:lang w:val="ru-RU"/>
              </w:rPr>
              <w:t xml:space="preserve">Все устройства, подключаемые к контрольному проводу, относятся к маркам </w:t>
            </w:r>
            <w:r w:rsidR="008354EC" w:rsidRPr="008354EC">
              <w:rPr>
                <w:sz w:val="18"/>
                <w:szCs w:val="18"/>
              </w:rPr>
              <w:t>Airelec</w:t>
            </w:r>
            <w:r w:rsidR="008354EC" w:rsidRPr="008354EC">
              <w:rPr>
                <w:sz w:val="18"/>
                <w:szCs w:val="18"/>
                <w:lang w:val="ru-RU"/>
              </w:rPr>
              <w:t xml:space="preserve">, </w:t>
            </w:r>
            <w:r w:rsidR="008354EC" w:rsidRPr="008354EC">
              <w:rPr>
                <w:sz w:val="18"/>
                <w:szCs w:val="18"/>
              </w:rPr>
              <w:t>Applimo</w:t>
            </w:r>
            <w:r w:rsidR="008354EC" w:rsidRPr="008354EC">
              <w:rPr>
                <w:sz w:val="18"/>
                <w:szCs w:val="18"/>
                <w:lang w:val="ru-RU"/>
              </w:rPr>
              <w:t xml:space="preserve">, </w:t>
            </w:r>
            <w:r w:rsidR="008354EC" w:rsidRPr="008354EC">
              <w:rPr>
                <w:sz w:val="18"/>
                <w:szCs w:val="18"/>
              </w:rPr>
              <w:t>Campa</w:t>
            </w:r>
            <w:r w:rsidR="008354EC" w:rsidRPr="008354EC">
              <w:rPr>
                <w:sz w:val="18"/>
                <w:szCs w:val="18"/>
                <w:lang w:val="ru-RU"/>
              </w:rPr>
              <w:t xml:space="preserve"> или </w:t>
            </w:r>
            <w:r w:rsidR="008354EC" w:rsidRPr="008354EC">
              <w:rPr>
                <w:sz w:val="18"/>
                <w:szCs w:val="18"/>
              </w:rPr>
              <w:t>Noirot</w:t>
            </w:r>
            <w:r w:rsidR="008354EC" w:rsidRPr="008354EC">
              <w:rPr>
                <w:sz w:val="18"/>
                <w:szCs w:val="18"/>
                <w:lang w:val="ru-RU"/>
              </w:rPr>
              <w:t xml:space="preserve"> </w:t>
            </w:r>
            <w:r w:rsidR="00603941">
              <w:rPr>
                <w:sz w:val="18"/>
                <w:szCs w:val="18"/>
                <w:lang w:val="ru-RU"/>
              </w:rPr>
              <w:t xml:space="preserve">и к </w:t>
            </w:r>
            <w:proofErr w:type="spellStart"/>
            <w:r w:rsidR="00603941">
              <w:rPr>
                <w:sz w:val="18"/>
                <w:szCs w:val="18"/>
                <w:lang w:val="ru-RU"/>
              </w:rPr>
              <w:t>поколениию</w:t>
            </w:r>
            <w:proofErr w:type="spellEnd"/>
            <w:r w:rsidR="00603941">
              <w:rPr>
                <w:sz w:val="18"/>
                <w:szCs w:val="18"/>
                <w:lang w:val="ru-RU"/>
              </w:rPr>
              <w:t xml:space="preserve"> </w:t>
            </w:r>
            <w:r w:rsidR="008354EC" w:rsidRPr="008354EC">
              <w:rPr>
                <w:sz w:val="18"/>
                <w:szCs w:val="18"/>
              </w:rPr>
              <w:t>Smart</w:t>
            </w:r>
            <w:r w:rsidR="008354EC" w:rsidRPr="008354EC">
              <w:rPr>
                <w:sz w:val="18"/>
                <w:szCs w:val="18"/>
                <w:lang w:val="ru-RU"/>
              </w:rPr>
              <w:t xml:space="preserve"> </w:t>
            </w:r>
            <w:r w:rsidR="008354EC" w:rsidRPr="008354EC">
              <w:rPr>
                <w:sz w:val="18"/>
                <w:szCs w:val="18"/>
              </w:rPr>
              <w:t>ECOcontrol</w:t>
            </w:r>
            <w:r w:rsidR="008354EC" w:rsidRPr="008354EC">
              <w:rPr>
                <w:sz w:val="18"/>
                <w:szCs w:val="18"/>
                <w:lang w:val="ru-RU"/>
              </w:rPr>
              <w:t xml:space="preserve"> или 3.0.</w:t>
            </w:r>
          </w:p>
          <w:p w14:paraId="43718059" w14:textId="33AD60A5" w:rsidR="008354EC" w:rsidRPr="008354EC" w:rsidRDefault="00561133" w:rsidP="001139B7">
            <w:pPr>
              <w:rPr>
                <w:sz w:val="18"/>
                <w:szCs w:val="18"/>
                <w:lang w:val="ru-RU"/>
              </w:rPr>
            </w:pPr>
            <w:r>
              <w:rPr>
                <w:sz w:val="18"/>
                <w:szCs w:val="18"/>
                <w:lang w:val="ru-RU"/>
              </w:rPr>
              <w:t>•</w:t>
            </w:r>
            <w:r w:rsidRPr="00561133">
              <w:rPr>
                <w:sz w:val="18"/>
                <w:szCs w:val="18"/>
                <w:lang w:val="ru-RU"/>
              </w:rPr>
              <w:t xml:space="preserve"> </w:t>
            </w:r>
            <w:r w:rsidR="008354EC" w:rsidRPr="008354EC">
              <w:rPr>
                <w:sz w:val="18"/>
                <w:szCs w:val="18"/>
                <w:lang w:val="ru-RU"/>
              </w:rPr>
              <w:t xml:space="preserve">Радиатор, подключаемый к управляющему проводу, может быть оснащен модулем </w:t>
            </w:r>
            <w:r w:rsidR="008354EC" w:rsidRPr="008354EC">
              <w:rPr>
                <w:sz w:val="18"/>
                <w:szCs w:val="18"/>
              </w:rPr>
              <w:t>Muller</w:t>
            </w:r>
            <w:r w:rsidR="008354EC" w:rsidRPr="008354EC">
              <w:rPr>
                <w:sz w:val="18"/>
                <w:szCs w:val="18"/>
                <w:lang w:val="ru-RU"/>
              </w:rPr>
              <w:t xml:space="preserve"> </w:t>
            </w:r>
            <w:r w:rsidR="008354EC" w:rsidRPr="008354EC">
              <w:rPr>
                <w:sz w:val="18"/>
                <w:szCs w:val="18"/>
              </w:rPr>
              <w:t>Intuitiv</w:t>
            </w:r>
            <w:r w:rsidR="008354EC" w:rsidRPr="008354EC">
              <w:rPr>
                <w:sz w:val="18"/>
                <w:szCs w:val="18"/>
                <w:lang w:val="ru-RU"/>
              </w:rPr>
              <w:t xml:space="preserve"> (не входит в комплект).</w:t>
            </w:r>
          </w:p>
          <w:p w14:paraId="74559FAF" w14:textId="6616577C" w:rsidR="008354EC" w:rsidRPr="00561133" w:rsidRDefault="00561133" w:rsidP="001139B7">
            <w:pPr>
              <w:rPr>
                <w:sz w:val="18"/>
                <w:szCs w:val="18"/>
                <w:lang w:val="ru-RU"/>
              </w:rPr>
            </w:pPr>
            <w:r>
              <w:rPr>
                <w:sz w:val="18"/>
                <w:szCs w:val="18"/>
                <w:lang w:val="ru-RU"/>
              </w:rPr>
              <w:t>•</w:t>
            </w:r>
            <w:r w:rsidRPr="00561133">
              <w:rPr>
                <w:sz w:val="18"/>
                <w:szCs w:val="18"/>
                <w:lang w:val="ru-RU"/>
              </w:rPr>
              <w:t xml:space="preserve"> </w:t>
            </w:r>
            <w:r w:rsidR="008354EC" w:rsidRPr="008354EC">
              <w:rPr>
                <w:sz w:val="18"/>
                <w:szCs w:val="18"/>
                <w:lang w:val="ru-RU"/>
              </w:rPr>
              <w:t>Установка шунта должна быть проведена квалифицированным электриком</w:t>
            </w:r>
            <w:r w:rsidRPr="00561133">
              <w:rPr>
                <w:sz w:val="18"/>
                <w:szCs w:val="18"/>
                <w:lang w:val="ru-RU"/>
              </w:rPr>
              <w:t>.</w:t>
            </w:r>
          </w:p>
          <w:p w14:paraId="787D5B79" w14:textId="1498DE78" w:rsidR="008354EC" w:rsidRPr="00561133" w:rsidRDefault="00561133" w:rsidP="001139B7">
            <w:pPr>
              <w:rPr>
                <w:sz w:val="18"/>
                <w:szCs w:val="18"/>
                <w:lang w:val="ru-RU"/>
              </w:rPr>
            </w:pPr>
            <w:r>
              <w:rPr>
                <w:sz w:val="18"/>
                <w:szCs w:val="18"/>
                <w:lang w:val="ru-RU"/>
              </w:rPr>
              <w:t>•</w:t>
            </w:r>
            <w:r w:rsidRPr="00561133">
              <w:rPr>
                <w:sz w:val="18"/>
                <w:szCs w:val="18"/>
                <w:lang w:val="ru-RU"/>
              </w:rPr>
              <w:t xml:space="preserve"> </w:t>
            </w:r>
            <w:r w:rsidR="008354EC" w:rsidRPr="008354EC">
              <w:rPr>
                <w:sz w:val="18"/>
                <w:szCs w:val="18"/>
                <w:lang w:val="ru-RU"/>
              </w:rPr>
              <w:t>Перед установкой шунта на обязательно убедитесь, что установка соответствует требованиям инструкции по устано</w:t>
            </w:r>
            <w:r>
              <w:rPr>
                <w:sz w:val="18"/>
                <w:szCs w:val="18"/>
                <w:lang w:val="ru-RU"/>
              </w:rPr>
              <w:t xml:space="preserve">вке и эксплуатации радиатора.  </w:t>
            </w:r>
          </w:p>
          <w:p w14:paraId="7C2B1FD9" w14:textId="77777777" w:rsidR="008354EC" w:rsidRPr="008354EC" w:rsidRDefault="008354EC" w:rsidP="001139B7">
            <w:pPr>
              <w:rPr>
                <w:sz w:val="18"/>
                <w:szCs w:val="18"/>
                <w:lang w:val="ru-RU"/>
              </w:rPr>
            </w:pPr>
            <w:r w:rsidRPr="008354EC">
              <w:rPr>
                <w:sz w:val="18"/>
                <w:szCs w:val="18"/>
                <w:lang w:val="ru-RU"/>
              </w:rPr>
              <w:t>установке и эксплуатации радиатора.</w:t>
            </w:r>
          </w:p>
          <w:p w14:paraId="1D71C171" w14:textId="7FA3DCBC" w:rsidR="008354EC" w:rsidRPr="008354EC" w:rsidRDefault="00561133" w:rsidP="001139B7">
            <w:pPr>
              <w:rPr>
                <w:sz w:val="18"/>
                <w:szCs w:val="18"/>
                <w:lang w:val="ru-RU"/>
              </w:rPr>
            </w:pPr>
            <w:r>
              <w:rPr>
                <w:sz w:val="18"/>
                <w:szCs w:val="18"/>
                <w:lang w:val="ru-RU"/>
              </w:rPr>
              <w:t>•</w:t>
            </w:r>
            <w:r w:rsidRPr="00561133">
              <w:rPr>
                <w:sz w:val="18"/>
                <w:szCs w:val="18"/>
                <w:lang w:val="ru-RU"/>
              </w:rPr>
              <w:t xml:space="preserve"> </w:t>
            </w:r>
            <w:r w:rsidR="008354EC" w:rsidRPr="008354EC">
              <w:rPr>
                <w:sz w:val="18"/>
                <w:szCs w:val="18"/>
                <w:lang w:val="ru-RU"/>
              </w:rPr>
              <w:t>Установка шунта может повлечь за собой модификацию электрической установки, что должно соответствовать техническим требованиям</w:t>
            </w:r>
            <w:r>
              <w:rPr>
                <w:sz w:val="18"/>
                <w:szCs w:val="18"/>
                <w:lang w:val="ru-RU"/>
              </w:rPr>
              <w:t xml:space="preserve"> и</w:t>
            </w:r>
            <w:r w:rsidR="008354EC" w:rsidRPr="008354EC">
              <w:rPr>
                <w:sz w:val="18"/>
                <w:szCs w:val="18"/>
                <w:lang w:val="ru-RU"/>
              </w:rPr>
              <w:t xml:space="preserve"> стандартам, действующим в стране установки (стандарт электроустановки </w:t>
            </w:r>
            <w:r w:rsidR="008354EC" w:rsidRPr="008354EC">
              <w:rPr>
                <w:sz w:val="18"/>
                <w:szCs w:val="18"/>
              </w:rPr>
              <w:t>NF</w:t>
            </w:r>
            <w:r w:rsidR="008354EC" w:rsidRPr="008354EC">
              <w:rPr>
                <w:sz w:val="18"/>
                <w:szCs w:val="18"/>
                <w:lang w:val="ru-RU"/>
              </w:rPr>
              <w:t xml:space="preserve"> </w:t>
            </w:r>
            <w:r w:rsidR="008354EC" w:rsidRPr="008354EC">
              <w:rPr>
                <w:sz w:val="18"/>
                <w:szCs w:val="18"/>
              </w:rPr>
              <w:t>C</w:t>
            </w:r>
            <w:r w:rsidR="008354EC" w:rsidRPr="008354EC">
              <w:rPr>
                <w:sz w:val="18"/>
                <w:szCs w:val="18"/>
                <w:lang w:val="ru-RU"/>
              </w:rPr>
              <w:t xml:space="preserve"> 15-100 для Франции).</w:t>
            </w:r>
          </w:p>
          <w:p w14:paraId="20BF07F1" w14:textId="10DB4B09" w:rsidR="00EF175F" w:rsidRPr="008354EC" w:rsidRDefault="00561133" w:rsidP="001139B7">
            <w:pPr>
              <w:rPr>
                <w:sz w:val="18"/>
                <w:szCs w:val="18"/>
                <w:lang w:val="ru-RU"/>
              </w:rPr>
            </w:pPr>
            <w:r>
              <w:rPr>
                <w:sz w:val="18"/>
                <w:szCs w:val="18"/>
                <w:lang w:val="ru-RU"/>
              </w:rPr>
              <w:t>•</w:t>
            </w:r>
            <w:r w:rsidRPr="00561133">
              <w:rPr>
                <w:sz w:val="18"/>
                <w:szCs w:val="18"/>
                <w:lang w:val="ru-RU"/>
              </w:rPr>
              <w:t xml:space="preserve"> </w:t>
            </w:r>
            <w:r w:rsidR="008354EC" w:rsidRPr="00561133">
              <w:rPr>
                <w:b/>
                <w:sz w:val="18"/>
                <w:szCs w:val="18"/>
                <w:lang w:val="ru-RU"/>
              </w:rPr>
              <w:t>ВНИМАНИЕ</w:t>
            </w:r>
            <w:proofErr w:type="gramStart"/>
            <w:r>
              <w:rPr>
                <w:b/>
                <w:sz w:val="18"/>
                <w:szCs w:val="18"/>
                <w:lang w:val="ru-RU"/>
              </w:rPr>
              <w:t xml:space="preserve"> </w:t>
            </w:r>
            <w:r w:rsidR="008354EC" w:rsidRPr="008354EC">
              <w:rPr>
                <w:sz w:val="18"/>
                <w:szCs w:val="18"/>
                <w:lang w:val="ru-RU"/>
              </w:rPr>
              <w:t>:</w:t>
            </w:r>
            <w:proofErr w:type="gramEnd"/>
            <w:r w:rsidR="008354EC" w:rsidRPr="008354EC">
              <w:rPr>
                <w:sz w:val="18"/>
                <w:szCs w:val="18"/>
                <w:lang w:val="ru-RU"/>
              </w:rPr>
              <w:t xml:space="preserve"> подключение двух устройств, обеспечивающих управление энергопотреблением, программирование или отключение нагрузки, на одном и том же управляющем проводе вызывает неисправность установки.</w:t>
            </w:r>
          </w:p>
        </w:tc>
      </w:tr>
      <w:tr w:rsidR="00EF175F" w:rsidRPr="009A4602" w14:paraId="1226764C" w14:textId="77777777" w:rsidTr="008A146F">
        <w:trPr>
          <w:trHeight w:val="699"/>
        </w:trPr>
        <w:tc>
          <w:tcPr>
            <w:tcW w:w="9288" w:type="dxa"/>
            <w:gridSpan w:val="4"/>
            <w:shd w:val="clear" w:color="auto" w:fill="95B3D7" w:themeFill="accent1" w:themeFillTint="99"/>
            <w:vAlign w:val="center"/>
          </w:tcPr>
          <w:p w14:paraId="0DBFCCF4" w14:textId="31175885" w:rsidR="00EF175F" w:rsidRPr="001139B7" w:rsidRDefault="008A146F" w:rsidP="008A146F">
            <w:pPr>
              <w:jc w:val="center"/>
              <w:rPr>
                <w:b/>
                <w:bCs/>
                <w:sz w:val="32"/>
                <w:szCs w:val="32"/>
                <w:lang w:val="ru-RU"/>
              </w:rPr>
            </w:pPr>
            <w:r w:rsidRPr="001139B7">
              <w:rPr>
                <w:b/>
                <w:bCs/>
                <w:sz w:val="32"/>
                <w:szCs w:val="32"/>
              </w:rPr>
              <w:lastRenderedPageBreak/>
              <w:t xml:space="preserve">PRESENTATION - </w:t>
            </w:r>
            <w:r w:rsidR="00603941" w:rsidRPr="001139B7">
              <w:rPr>
                <w:b/>
                <w:bCs/>
                <w:sz w:val="32"/>
                <w:szCs w:val="32"/>
              </w:rPr>
              <w:t>PRESENTATION -</w:t>
            </w:r>
            <w:r w:rsidR="00603941" w:rsidRPr="001139B7">
              <w:rPr>
                <w:b/>
                <w:bCs/>
                <w:sz w:val="32"/>
                <w:szCs w:val="32"/>
                <w:lang w:val="ru-RU"/>
              </w:rPr>
              <w:t xml:space="preserve"> ОПИСАНИЕ</w:t>
            </w:r>
          </w:p>
        </w:tc>
      </w:tr>
      <w:tr w:rsidR="001C4E24" w14:paraId="5F8F485A" w14:textId="77777777" w:rsidTr="0026618D">
        <w:trPr>
          <w:trHeight w:val="1275"/>
        </w:trPr>
        <w:tc>
          <w:tcPr>
            <w:tcW w:w="5496" w:type="dxa"/>
            <w:gridSpan w:val="2"/>
            <w:vMerge w:val="restart"/>
            <w:vAlign w:val="center"/>
          </w:tcPr>
          <w:p w14:paraId="627D03E7" w14:textId="77777777" w:rsidR="001C4E24" w:rsidRDefault="001C4E24" w:rsidP="001C4E24">
            <w:pPr>
              <w:jc w:val="center"/>
              <w:rPr>
                <w:noProof/>
              </w:rPr>
            </w:pPr>
            <w:r>
              <w:rPr>
                <w:noProof/>
                <w:lang w:val="ru-RU" w:eastAsia="ru-RU"/>
              </w:rPr>
              <w:drawing>
                <wp:inline distT="0" distB="0" distL="0" distR="0" wp14:anchorId="1FD28BF1" wp14:editId="0AA79E47">
                  <wp:extent cx="1670685" cy="1743710"/>
                  <wp:effectExtent l="0" t="0" r="5715" b="889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70685" cy="1743710"/>
                          </a:xfrm>
                          <a:prstGeom prst="rect">
                            <a:avLst/>
                          </a:prstGeom>
                          <a:noFill/>
                        </pic:spPr>
                      </pic:pic>
                    </a:graphicData>
                  </a:graphic>
                </wp:inline>
              </w:drawing>
            </w:r>
          </w:p>
          <w:p w14:paraId="4D5EA861" w14:textId="77777777" w:rsidR="001063DE" w:rsidRDefault="001063DE" w:rsidP="001C4E24">
            <w:pPr>
              <w:jc w:val="center"/>
              <w:rPr>
                <w:noProof/>
              </w:rPr>
            </w:pPr>
            <w:r>
              <w:rPr>
                <w:noProof/>
                <w:lang w:val="ru-RU" w:eastAsia="ru-RU"/>
              </w:rPr>
              <w:drawing>
                <wp:inline distT="0" distB="0" distL="0" distR="0" wp14:anchorId="5D1E64DA" wp14:editId="730320F3">
                  <wp:extent cx="960409" cy="74774"/>
                  <wp:effectExtent l="0" t="0" r="0" b="190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6063" cy="81443"/>
                          </a:xfrm>
                          <a:prstGeom prst="rect">
                            <a:avLst/>
                          </a:prstGeom>
                          <a:noFill/>
                        </pic:spPr>
                      </pic:pic>
                    </a:graphicData>
                  </a:graphic>
                </wp:inline>
              </w:drawing>
            </w:r>
            <w:r>
              <w:rPr>
                <w:noProof/>
              </w:rPr>
              <w:t xml:space="preserve">  </w:t>
            </w:r>
            <w:r>
              <w:rPr>
                <w:noProof/>
                <w:lang w:val="ru-RU" w:eastAsia="ru-RU"/>
              </w:rPr>
              <w:drawing>
                <wp:inline distT="0" distB="0" distL="0" distR="0" wp14:anchorId="7DDFD9E6" wp14:editId="166D0F76">
                  <wp:extent cx="707390" cy="8509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7390" cy="85090"/>
                          </a:xfrm>
                          <a:prstGeom prst="rect">
                            <a:avLst/>
                          </a:prstGeom>
                          <a:noFill/>
                        </pic:spPr>
                      </pic:pic>
                    </a:graphicData>
                  </a:graphic>
                </wp:inline>
              </w:drawing>
            </w:r>
          </w:p>
          <w:p w14:paraId="5DDDB974" w14:textId="2A7C0B65" w:rsidR="001063DE" w:rsidRDefault="001063DE" w:rsidP="001C4E24">
            <w:pPr>
              <w:jc w:val="center"/>
              <w:rPr>
                <w:noProof/>
              </w:rPr>
            </w:pPr>
            <w:r>
              <w:rPr>
                <w:noProof/>
                <w:lang w:val="ru-RU" w:eastAsia="ru-RU"/>
              </w:rPr>
              <w:drawing>
                <wp:inline distT="0" distB="0" distL="0" distR="0" wp14:anchorId="78372668" wp14:editId="7D3243D1">
                  <wp:extent cx="468103" cy="94939"/>
                  <wp:effectExtent l="0" t="0" r="0" b="63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2149" cy="97788"/>
                          </a:xfrm>
                          <a:prstGeom prst="rect">
                            <a:avLst/>
                          </a:prstGeom>
                          <a:noFill/>
                        </pic:spPr>
                      </pic:pic>
                    </a:graphicData>
                  </a:graphic>
                </wp:inline>
              </w:drawing>
            </w:r>
            <w:r>
              <w:rPr>
                <w:noProof/>
              </w:rPr>
              <w:t xml:space="preserve">  </w:t>
            </w:r>
            <w:r>
              <w:rPr>
                <w:noProof/>
                <w:lang w:val="ru-RU" w:eastAsia="ru-RU"/>
              </w:rPr>
              <w:drawing>
                <wp:inline distT="0" distB="0" distL="0" distR="0" wp14:anchorId="158B6174" wp14:editId="095F5CE9">
                  <wp:extent cx="506095" cy="97790"/>
                  <wp:effectExtent l="0" t="0" r="8255"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6095" cy="97790"/>
                          </a:xfrm>
                          <a:prstGeom prst="rect">
                            <a:avLst/>
                          </a:prstGeom>
                          <a:noFill/>
                        </pic:spPr>
                      </pic:pic>
                    </a:graphicData>
                  </a:graphic>
                </wp:inline>
              </w:drawing>
            </w:r>
          </w:p>
        </w:tc>
        <w:tc>
          <w:tcPr>
            <w:tcW w:w="3792" w:type="dxa"/>
            <w:gridSpan w:val="2"/>
          </w:tcPr>
          <w:p w14:paraId="310F0057" w14:textId="77777777" w:rsidR="001063DE" w:rsidRDefault="001063DE">
            <w:pPr>
              <w:rPr>
                <w:sz w:val="18"/>
                <w:szCs w:val="18"/>
              </w:rPr>
            </w:pPr>
          </w:p>
          <w:p w14:paraId="1E207E05" w14:textId="0C479440" w:rsidR="001C4E24" w:rsidRPr="001063DE" w:rsidRDefault="001063DE">
            <w:pPr>
              <w:rPr>
                <w:sz w:val="18"/>
                <w:szCs w:val="18"/>
              </w:rPr>
            </w:pPr>
            <w:r w:rsidRPr="001063DE">
              <w:rPr>
                <w:sz w:val="18"/>
                <w:szCs w:val="18"/>
              </w:rPr>
              <w:t>Le Kit Shunt fonctionne uniquement avec les radiateurs électriques de génération Smart ECOcontrol des marques Airélec, Applimo, Noirot et Campa.</w:t>
            </w:r>
          </w:p>
        </w:tc>
      </w:tr>
      <w:tr w:rsidR="001C4E24" w:rsidRPr="00A10B5D" w14:paraId="574B9BA2" w14:textId="77777777" w:rsidTr="0026618D">
        <w:trPr>
          <w:trHeight w:val="1275"/>
        </w:trPr>
        <w:tc>
          <w:tcPr>
            <w:tcW w:w="5496" w:type="dxa"/>
            <w:gridSpan w:val="2"/>
            <w:vMerge/>
          </w:tcPr>
          <w:p w14:paraId="6C77EAD2" w14:textId="77777777" w:rsidR="001C4E24" w:rsidRDefault="001C4E24">
            <w:pPr>
              <w:rPr>
                <w:noProof/>
              </w:rPr>
            </w:pPr>
          </w:p>
        </w:tc>
        <w:tc>
          <w:tcPr>
            <w:tcW w:w="3792" w:type="dxa"/>
            <w:gridSpan w:val="2"/>
          </w:tcPr>
          <w:p w14:paraId="42FE9348" w14:textId="77777777" w:rsidR="001C4E24" w:rsidRDefault="001C4E24">
            <w:pPr>
              <w:rPr>
                <w:sz w:val="18"/>
                <w:szCs w:val="18"/>
              </w:rPr>
            </w:pPr>
          </w:p>
          <w:p w14:paraId="4F785B19" w14:textId="62469667" w:rsidR="001063DE" w:rsidRPr="001063DE" w:rsidRDefault="001063DE">
            <w:pPr>
              <w:rPr>
                <w:sz w:val="18"/>
                <w:szCs w:val="18"/>
                <w:lang w:val="en-US"/>
              </w:rPr>
            </w:pPr>
            <w:r w:rsidRPr="001063DE">
              <w:rPr>
                <w:sz w:val="18"/>
                <w:szCs w:val="18"/>
                <w:lang w:val="en-US"/>
              </w:rPr>
              <w:t>The Shunt Kit only w</w:t>
            </w:r>
            <w:r>
              <w:rPr>
                <w:sz w:val="18"/>
                <w:szCs w:val="18"/>
                <w:lang w:val="en-US"/>
              </w:rPr>
              <w:t>orks with the Smart ECOcontrol generation of electric radiators under Airélec, Applimo, Campa or Noirot brands.</w:t>
            </w:r>
          </w:p>
        </w:tc>
      </w:tr>
      <w:tr w:rsidR="001C4E24" w:rsidRPr="00A10B5D" w14:paraId="6A9CDDD5" w14:textId="77777777" w:rsidTr="0026618D">
        <w:trPr>
          <w:trHeight w:val="1275"/>
        </w:trPr>
        <w:tc>
          <w:tcPr>
            <w:tcW w:w="5496" w:type="dxa"/>
            <w:gridSpan w:val="2"/>
            <w:vMerge/>
          </w:tcPr>
          <w:p w14:paraId="007881F6" w14:textId="77777777" w:rsidR="001C4E24" w:rsidRPr="001063DE" w:rsidRDefault="001C4E24">
            <w:pPr>
              <w:rPr>
                <w:noProof/>
                <w:lang w:val="en-US"/>
              </w:rPr>
            </w:pPr>
          </w:p>
        </w:tc>
        <w:tc>
          <w:tcPr>
            <w:tcW w:w="3792" w:type="dxa"/>
            <w:gridSpan w:val="2"/>
          </w:tcPr>
          <w:p w14:paraId="2A1E61DB" w14:textId="52C110F5" w:rsidR="001C4E24" w:rsidRPr="00561133" w:rsidRDefault="00561133">
            <w:pPr>
              <w:rPr>
                <w:lang w:val="ru-RU"/>
              </w:rPr>
            </w:pPr>
            <w:r w:rsidRPr="00561133">
              <w:rPr>
                <w:sz w:val="18"/>
                <w:szCs w:val="18"/>
                <w:lang w:val="ru-RU"/>
              </w:rPr>
              <w:t>Шунтирующий комплект работает исключительно с электрическими радиаторами</w:t>
            </w:r>
            <w:r>
              <w:rPr>
                <w:sz w:val="18"/>
                <w:szCs w:val="18"/>
                <w:lang w:val="ru-RU"/>
              </w:rPr>
              <w:t xml:space="preserve"> </w:t>
            </w:r>
            <w:r w:rsidRPr="00561133">
              <w:rPr>
                <w:sz w:val="18"/>
                <w:szCs w:val="18"/>
                <w:lang w:val="ru-RU"/>
              </w:rPr>
              <w:t xml:space="preserve">поколения </w:t>
            </w:r>
            <w:r w:rsidRPr="00561133">
              <w:rPr>
                <w:sz w:val="18"/>
                <w:szCs w:val="18"/>
              </w:rPr>
              <w:t>Smart</w:t>
            </w:r>
            <w:r w:rsidRPr="00561133">
              <w:rPr>
                <w:sz w:val="18"/>
                <w:szCs w:val="18"/>
                <w:lang w:val="ru-RU"/>
              </w:rPr>
              <w:t xml:space="preserve"> </w:t>
            </w:r>
            <w:r w:rsidRPr="00561133">
              <w:rPr>
                <w:sz w:val="18"/>
                <w:szCs w:val="18"/>
              </w:rPr>
              <w:t>ECOcontrol</w:t>
            </w:r>
            <w:r w:rsidRPr="00561133">
              <w:rPr>
                <w:sz w:val="18"/>
                <w:szCs w:val="18"/>
                <w:lang w:val="ru-RU"/>
              </w:rPr>
              <w:t xml:space="preserve"> марок </w:t>
            </w:r>
            <w:r w:rsidRPr="00561133">
              <w:rPr>
                <w:sz w:val="18"/>
                <w:szCs w:val="18"/>
              </w:rPr>
              <w:t>Airelec</w:t>
            </w:r>
            <w:r w:rsidRPr="00561133">
              <w:rPr>
                <w:sz w:val="18"/>
                <w:szCs w:val="18"/>
                <w:lang w:val="ru-RU"/>
              </w:rPr>
              <w:t xml:space="preserve">, </w:t>
            </w:r>
            <w:r w:rsidRPr="00561133">
              <w:rPr>
                <w:sz w:val="18"/>
                <w:szCs w:val="18"/>
              </w:rPr>
              <w:t>Applimo</w:t>
            </w:r>
            <w:r w:rsidRPr="00561133">
              <w:rPr>
                <w:sz w:val="18"/>
                <w:szCs w:val="18"/>
                <w:lang w:val="ru-RU"/>
              </w:rPr>
              <w:t xml:space="preserve">, </w:t>
            </w:r>
            <w:r w:rsidRPr="00561133">
              <w:rPr>
                <w:sz w:val="18"/>
                <w:szCs w:val="18"/>
              </w:rPr>
              <w:t>Campa</w:t>
            </w:r>
            <w:r w:rsidRPr="00561133">
              <w:rPr>
                <w:sz w:val="18"/>
                <w:szCs w:val="18"/>
                <w:lang w:val="ru-RU"/>
              </w:rPr>
              <w:t xml:space="preserve"> или </w:t>
            </w:r>
            <w:r w:rsidRPr="00561133">
              <w:rPr>
                <w:sz w:val="18"/>
                <w:szCs w:val="18"/>
              </w:rPr>
              <w:t>Noirot</w:t>
            </w:r>
            <w:r w:rsidRPr="00561133">
              <w:rPr>
                <w:sz w:val="18"/>
                <w:szCs w:val="18"/>
                <w:lang w:val="ru-RU"/>
              </w:rPr>
              <w:t>.</w:t>
            </w:r>
          </w:p>
        </w:tc>
      </w:tr>
      <w:tr w:rsidR="001C4E24" w:rsidRPr="00A10B5D" w14:paraId="3B90E7F2" w14:textId="77777777" w:rsidTr="0026618D">
        <w:trPr>
          <w:trHeight w:val="672"/>
        </w:trPr>
        <w:tc>
          <w:tcPr>
            <w:tcW w:w="9288" w:type="dxa"/>
            <w:gridSpan w:val="4"/>
            <w:shd w:val="clear" w:color="auto" w:fill="95B3D7" w:themeFill="accent1" w:themeFillTint="99"/>
            <w:vAlign w:val="center"/>
          </w:tcPr>
          <w:p w14:paraId="0DC3DA92" w14:textId="274EF162" w:rsidR="00A10B5D" w:rsidRPr="00903C8C" w:rsidRDefault="00C76454" w:rsidP="00603941">
            <w:pPr>
              <w:jc w:val="center"/>
              <w:rPr>
                <w:b/>
                <w:bCs/>
                <w:sz w:val="32"/>
                <w:szCs w:val="32"/>
                <w:lang w:val="en-US"/>
              </w:rPr>
            </w:pPr>
            <w:r w:rsidRPr="00A10B5D">
              <w:rPr>
                <w:b/>
                <w:bCs/>
                <w:sz w:val="32"/>
                <w:szCs w:val="32"/>
              </w:rPr>
              <w:t>Reconnaitre</w:t>
            </w:r>
            <w:r w:rsidRPr="00903C8C">
              <w:rPr>
                <w:b/>
                <w:bCs/>
                <w:sz w:val="32"/>
                <w:szCs w:val="32"/>
                <w:lang w:val="en-US"/>
              </w:rPr>
              <w:t xml:space="preserve"> </w:t>
            </w:r>
            <w:r w:rsidRPr="00A10B5D">
              <w:rPr>
                <w:b/>
                <w:bCs/>
                <w:sz w:val="32"/>
                <w:szCs w:val="32"/>
              </w:rPr>
              <w:t>un</w:t>
            </w:r>
            <w:r w:rsidRPr="00903C8C">
              <w:rPr>
                <w:b/>
                <w:bCs/>
                <w:sz w:val="32"/>
                <w:szCs w:val="32"/>
                <w:lang w:val="en-US"/>
              </w:rPr>
              <w:t xml:space="preserve"> </w:t>
            </w:r>
            <w:r w:rsidRPr="00A10B5D">
              <w:rPr>
                <w:b/>
                <w:bCs/>
                <w:sz w:val="32"/>
                <w:szCs w:val="32"/>
              </w:rPr>
              <w:t>radiateur</w:t>
            </w:r>
            <w:r w:rsidRPr="00903C8C">
              <w:rPr>
                <w:b/>
                <w:bCs/>
                <w:sz w:val="32"/>
                <w:szCs w:val="32"/>
                <w:lang w:val="en-US"/>
              </w:rPr>
              <w:t xml:space="preserve"> </w:t>
            </w:r>
            <w:r w:rsidRPr="00A10B5D">
              <w:rPr>
                <w:b/>
                <w:bCs/>
                <w:sz w:val="32"/>
                <w:szCs w:val="32"/>
              </w:rPr>
              <w:t>Smart</w:t>
            </w:r>
            <w:r w:rsidRPr="00903C8C">
              <w:rPr>
                <w:b/>
                <w:bCs/>
                <w:sz w:val="32"/>
                <w:szCs w:val="32"/>
                <w:lang w:val="en-US"/>
              </w:rPr>
              <w:t xml:space="preserve"> </w:t>
            </w:r>
            <w:r w:rsidRPr="00A10B5D">
              <w:rPr>
                <w:b/>
                <w:bCs/>
                <w:sz w:val="32"/>
                <w:szCs w:val="32"/>
              </w:rPr>
              <w:t>ECOcontrol</w:t>
            </w:r>
            <w:r w:rsidR="00603941" w:rsidRPr="00903C8C">
              <w:rPr>
                <w:b/>
                <w:bCs/>
                <w:sz w:val="32"/>
                <w:szCs w:val="32"/>
                <w:lang w:val="en-US"/>
              </w:rPr>
              <w:t xml:space="preserve"> </w:t>
            </w:r>
          </w:p>
          <w:p w14:paraId="2DDE96B0" w14:textId="7B8E1F0D" w:rsidR="00A10B5D" w:rsidRPr="00A10B5D" w:rsidRDefault="00603941" w:rsidP="00603941">
            <w:pPr>
              <w:jc w:val="center"/>
              <w:rPr>
                <w:b/>
                <w:bCs/>
                <w:sz w:val="32"/>
                <w:szCs w:val="32"/>
                <w:lang w:val="en-US"/>
              </w:rPr>
            </w:pPr>
            <w:r w:rsidRPr="00A10B5D">
              <w:rPr>
                <w:rStyle w:val="jlqj4b"/>
                <w:b/>
                <w:bCs/>
                <w:sz w:val="32"/>
                <w:szCs w:val="32"/>
                <w:lang w:val="en-US"/>
              </w:rPr>
              <w:t xml:space="preserve">How to recognize a radiator </w:t>
            </w:r>
            <w:r w:rsidRPr="00A10B5D">
              <w:rPr>
                <w:b/>
                <w:bCs/>
                <w:sz w:val="32"/>
                <w:szCs w:val="32"/>
                <w:lang w:val="en-US"/>
              </w:rPr>
              <w:t>Smart ECOcontrol</w:t>
            </w:r>
            <w:r w:rsidR="008A1B1E" w:rsidRPr="00A10B5D">
              <w:rPr>
                <w:b/>
                <w:bCs/>
                <w:sz w:val="32"/>
                <w:szCs w:val="32"/>
                <w:lang w:val="en-US"/>
              </w:rPr>
              <w:t xml:space="preserve"> </w:t>
            </w:r>
          </w:p>
          <w:p w14:paraId="15496413" w14:textId="0CE7A62C" w:rsidR="001C4E24" w:rsidRPr="00A10B5D" w:rsidRDefault="008A1B1E" w:rsidP="00603941">
            <w:pPr>
              <w:jc w:val="center"/>
              <w:rPr>
                <w:sz w:val="32"/>
                <w:szCs w:val="32"/>
                <w:lang w:val="ru-RU"/>
              </w:rPr>
            </w:pPr>
            <w:r w:rsidRPr="00A10B5D">
              <w:rPr>
                <w:b/>
                <w:bCs/>
                <w:sz w:val="32"/>
                <w:szCs w:val="32"/>
                <w:lang w:val="ru-RU"/>
              </w:rPr>
              <w:t>Как распознать радиатор</w:t>
            </w:r>
            <w:r w:rsidR="00603941" w:rsidRPr="00A10B5D">
              <w:rPr>
                <w:b/>
                <w:bCs/>
                <w:sz w:val="32"/>
                <w:szCs w:val="32"/>
                <w:lang w:val="ru-RU"/>
              </w:rPr>
              <w:t xml:space="preserve"> поколения </w:t>
            </w:r>
            <w:r w:rsidR="00603941" w:rsidRPr="00A10B5D">
              <w:rPr>
                <w:b/>
                <w:bCs/>
                <w:sz w:val="32"/>
                <w:szCs w:val="32"/>
              </w:rPr>
              <w:t>Smart</w:t>
            </w:r>
            <w:r w:rsidR="00603941" w:rsidRPr="00A10B5D">
              <w:rPr>
                <w:b/>
                <w:bCs/>
                <w:sz w:val="32"/>
                <w:szCs w:val="32"/>
                <w:lang w:val="ru-RU"/>
              </w:rPr>
              <w:t xml:space="preserve"> </w:t>
            </w:r>
            <w:r w:rsidR="00603941" w:rsidRPr="00A10B5D">
              <w:rPr>
                <w:b/>
                <w:bCs/>
                <w:sz w:val="32"/>
                <w:szCs w:val="32"/>
              </w:rPr>
              <w:t>ECOcontrol</w:t>
            </w:r>
          </w:p>
        </w:tc>
      </w:tr>
      <w:tr w:rsidR="00BA5CB8" w14:paraId="1A89505C" w14:textId="77777777" w:rsidTr="0026618D">
        <w:trPr>
          <w:trHeight w:val="1275"/>
        </w:trPr>
        <w:tc>
          <w:tcPr>
            <w:tcW w:w="5496" w:type="dxa"/>
            <w:gridSpan w:val="2"/>
            <w:vMerge w:val="restart"/>
            <w:vAlign w:val="center"/>
          </w:tcPr>
          <w:p w14:paraId="785C09F9" w14:textId="2861308B" w:rsidR="00BA5CB8" w:rsidRDefault="0026618D" w:rsidP="00BA5CB8">
            <w:pPr>
              <w:jc w:val="center"/>
              <w:rPr>
                <w:noProof/>
              </w:rPr>
            </w:pPr>
            <w:r>
              <w:rPr>
                <w:noProof/>
                <w:lang w:val="ru-RU" w:eastAsia="ru-RU"/>
              </w:rPr>
              <w:drawing>
                <wp:inline distT="0" distB="0" distL="0" distR="0" wp14:anchorId="39C8952E" wp14:editId="6335F768">
                  <wp:extent cx="3347085" cy="1572895"/>
                  <wp:effectExtent l="0" t="0" r="5715" b="825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47085" cy="1572895"/>
                          </a:xfrm>
                          <a:prstGeom prst="rect">
                            <a:avLst/>
                          </a:prstGeom>
                          <a:noFill/>
                        </pic:spPr>
                      </pic:pic>
                    </a:graphicData>
                  </a:graphic>
                </wp:inline>
              </w:drawing>
            </w:r>
          </w:p>
        </w:tc>
        <w:tc>
          <w:tcPr>
            <w:tcW w:w="3792" w:type="dxa"/>
            <w:gridSpan w:val="2"/>
          </w:tcPr>
          <w:p w14:paraId="4C9F9E5F" w14:textId="77777777" w:rsidR="00BA5CB8" w:rsidRDefault="00BA5CB8"/>
          <w:p w14:paraId="7DF77D28" w14:textId="4219FBC2" w:rsidR="00C76454" w:rsidRDefault="001063DE">
            <w:r>
              <w:t xml:space="preserve">Le boîtier de commande du radiateur est équipé de la touche </w:t>
            </w:r>
            <w:r>
              <w:rPr>
                <w:noProof/>
                <w:lang w:val="ru-RU" w:eastAsia="ru-RU"/>
              </w:rPr>
              <w:drawing>
                <wp:inline distT="0" distB="0" distL="0" distR="0" wp14:anchorId="78A9CEC8" wp14:editId="0711A369">
                  <wp:extent cx="207010" cy="207010"/>
                  <wp:effectExtent l="0" t="0" r="2540" b="254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pic:spPr>
                      </pic:pic>
                    </a:graphicData>
                  </a:graphic>
                </wp:inline>
              </w:drawing>
            </w:r>
            <w:r>
              <w:t>.</w:t>
            </w:r>
          </w:p>
        </w:tc>
      </w:tr>
      <w:tr w:rsidR="00BA5CB8" w:rsidRPr="00A10B5D" w14:paraId="5E865A9C" w14:textId="77777777" w:rsidTr="0026618D">
        <w:trPr>
          <w:trHeight w:val="1275"/>
        </w:trPr>
        <w:tc>
          <w:tcPr>
            <w:tcW w:w="5496" w:type="dxa"/>
            <w:gridSpan w:val="2"/>
            <w:vMerge/>
          </w:tcPr>
          <w:p w14:paraId="6D1FCCE6" w14:textId="77777777" w:rsidR="00BA5CB8" w:rsidRDefault="00BA5CB8">
            <w:pPr>
              <w:rPr>
                <w:noProof/>
              </w:rPr>
            </w:pPr>
          </w:p>
        </w:tc>
        <w:tc>
          <w:tcPr>
            <w:tcW w:w="3792" w:type="dxa"/>
            <w:gridSpan w:val="2"/>
          </w:tcPr>
          <w:p w14:paraId="0A67573E" w14:textId="77777777" w:rsidR="00BA5CB8" w:rsidRDefault="00BA5CB8"/>
          <w:p w14:paraId="78047841" w14:textId="3D28DCA5" w:rsidR="001063DE" w:rsidRPr="001063DE" w:rsidRDefault="001063DE">
            <w:pPr>
              <w:rPr>
                <w:lang w:val="en-US"/>
              </w:rPr>
            </w:pPr>
            <w:r w:rsidRPr="001063DE">
              <w:rPr>
                <w:lang w:val="en-US"/>
              </w:rPr>
              <w:t xml:space="preserve">The control box is </w:t>
            </w:r>
            <w:r>
              <w:rPr>
                <w:lang w:val="en-US"/>
              </w:rPr>
              <w:t xml:space="preserve">equipped with that button </w:t>
            </w:r>
            <w:r>
              <w:rPr>
                <w:noProof/>
                <w:lang w:val="ru-RU" w:eastAsia="ru-RU"/>
              </w:rPr>
              <w:drawing>
                <wp:inline distT="0" distB="0" distL="0" distR="0" wp14:anchorId="40D6C784" wp14:editId="6C582AAD">
                  <wp:extent cx="207010" cy="207010"/>
                  <wp:effectExtent l="0" t="0" r="2540" b="254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pic:spPr>
                      </pic:pic>
                    </a:graphicData>
                  </a:graphic>
                </wp:inline>
              </w:drawing>
            </w:r>
            <w:r>
              <w:rPr>
                <w:lang w:val="en-US"/>
              </w:rPr>
              <w:t>.</w:t>
            </w:r>
          </w:p>
        </w:tc>
      </w:tr>
      <w:tr w:rsidR="00BA5CB8" w:rsidRPr="00A10B5D" w14:paraId="0BFE74E1" w14:textId="77777777" w:rsidTr="007A7DCA">
        <w:trPr>
          <w:trHeight w:val="1275"/>
        </w:trPr>
        <w:tc>
          <w:tcPr>
            <w:tcW w:w="5496" w:type="dxa"/>
            <w:gridSpan w:val="2"/>
            <w:vMerge/>
          </w:tcPr>
          <w:p w14:paraId="6A75A78C" w14:textId="77777777" w:rsidR="00BA5CB8" w:rsidRPr="001063DE" w:rsidRDefault="00BA5CB8">
            <w:pPr>
              <w:rPr>
                <w:noProof/>
                <w:lang w:val="en-US"/>
              </w:rPr>
            </w:pPr>
          </w:p>
        </w:tc>
        <w:tc>
          <w:tcPr>
            <w:tcW w:w="3792" w:type="dxa"/>
            <w:gridSpan w:val="2"/>
            <w:vAlign w:val="center"/>
          </w:tcPr>
          <w:p w14:paraId="3EA99D25" w14:textId="2749FB7B" w:rsidR="00BA5CB8" w:rsidRPr="00561133" w:rsidRDefault="00561133" w:rsidP="007A7DCA">
            <w:pPr>
              <w:rPr>
                <w:lang w:val="ru-RU"/>
              </w:rPr>
            </w:pPr>
            <w:r>
              <w:rPr>
                <w:lang w:val="ru-RU"/>
              </w:rPr>
              <w:t xml:space="preserve">Блок управления радиатором </w:t>
            </w:r>
            <w:r w:rsidR="005C7CB5">
              <w:rPr>
                <w:lang w:val="ru-RU"/>
              </w:rPr>
              <w:t>оснащен</w:t>
            </w:r>
            <w:r>
              <w:rPr>
                <w:lang w:val="ru-RU"/>
              </w:rPr>
              <w:t xml:space="preserve"> кнопкой </w:t>
            </w:r>
            <w:r>
              <w:rPr>
                <w:noProof/>
                <w:lang w:val="ru-RU" w:eastAsia="ru-RU"/>
              </w:rPr>
              <w:drawing>
                <wp:inline distT="0" distB="0" distL="0" distR="0" wp14:anchorId="49CD713D" wp14:editId="697E1749">
                  <wp:extent cx="207010" cy="207010"/>
                  <wp:effectExtent l="0" t="0" r="2540" b="254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pic:spPr>
                      </pic:pic>
                    </a:graphicData>
                  </a:graphic>
                </wp:inline>
              </w:drawing>
            </w:r>
            <w:r w:rsidRPr="00561133">
              <w:rPr>
                <w:lang w:val="ru-RU"/>
              </w:rPr>
              <w:t>.</w:t>
            </w:r>
          </w:p>
        </w:tc>
      </w:tr>
      <w:tr w:rsidR="00BA5CB8" w:rsidRPr="00A10B5D" w14:paraId="436170D8" w14:textId="77777777" w:rsidTr="0026618D">
        <w:trPr>
          <w:trHeight w:val="708"/>
        </w:trPr>
        <w:tc>
          <w:tcPr>
            <w:tcW w:w="9288" w:type="dxa"/>
            <w:gridSpan w:val="4"/>
            <w:shd w:val="clear" w:color="auto" w:fill="95B3D7" w:themeFill="accent1" w:themeFillTint="99"/>
            <w:vAlign w:val="center"/>
          </w:tcPr>
          <w:p w14:paraId="44C48CFC" w14:textId="082CDE96" w:rsidR="00BA5CB8" w:rsidRPr="00A10B5D" w:rsidRDefault="00C76454" w:rsidP="00BA5CB8">
            <w:pPr>
              <w:jc w:val="center"/>
              <w:rPr>
                <w:b/>
                <w:bCs/>
                <w:sz w:val="32"/>
                <w:szCs w:val="32"/>
                <w:lang w:val="en-US"/>
              </w:rPr>
            </w:pPr>
            <w:r w:rsidRPr="00A10B5D">
              <w:rPr>
                <w:b/>
                <w:bCs/>
                <w:sz w:val="32"/>
                <w:szCs w:val="32"/>
                <w:lang w:val="en-US"/>
              </w:rPr>
              <w:t>Deux shunts – Two shunt</w:t>
            </w:r>
            <w:r w:rsidR="005C7CB5" w:rsidRPr="00A10B5D">
              <w:rPr>
                <w:b/>
                <w:bCs/>
                <w:sz w:val="32"/>
                <w:szCs w:val="32"/>
                <w:lang w:val="en-US"/>
              </w:rPr>
              <w:t>s</w:t>
            </w:r>
            <w:r w:rsidRPr="00A10B5D">
              <w:rPr>
                <w:b/>
                <w:bCs/>
                <w:sz w:val="32"/>
                <w:szCs w:val="32"/>
                <w:lang w:val="en-US"/>
              </w:rPr>
              <w:t xml:space="preserve"> </w:t>
            </w:r>
            <w:r w:rsidR="00603941" w:rsidRPr="00A10B5D">
              <w:rPr>
                <w:b/>
                <w:bCs/>
                <w:sz w:val="32"/>
                <w:szCs w:val="32"/>
                <w:lang w:val="en-US"/>
              </w:rPr>
              <w:t>–</w:t>
            </w:r>
            <w:r w:rsidRPr="00A10B5D">
              <w:rPr>
                <w:b/>
                <w:bCs/>
                <w:sz w:val="32"/>
                <w:szCs w:val="32"/>
                <w:lang w:val="en-US"/>
              </w:rPr>
              <w:t xml:space="preserve"> </w:t>
            </w:r>
            <w:r w:rsidR="00603941" w:rsidRPr="00A10B5D">
              <w:rPr>
                <w:b/>
                <w:bCs/>
                <w:sz w:val="32"/>
                <w:szCs w:val="32"/>
                <w:lang w:val="ru-RU"/>
              </w:rPr>
              <w:t>Два</w:t>
            </w:r>
            <w:r w:rsidR="00603941" w:rsidRPr="00A10B5D">
              <w:rPr>
                <w:b/>
                <w:bCs/>
                <w:sz w:val="32"/>
                <w:szCs w:val="32"/>
                <w:lang w:val="en-US"/>
              </w:rPr>
              <w:t xml:space="preserve"> </w:t>
            </w:r>
            <w:r w:rsidR="00603941" w:rsidRPr="00A10B5D">
              <w:rPr>
                <w:b/>
                <w:bCs/>
                <w:sz w:val="32"/>
                <w:szCs w:val="32"/>
                <w:lang w:val="ru-RU"/>
              </w:rPr>
              <w:t>шунта</w:t>
            </w:r>
          </w:p>
        </w:tc>
      </w:tr>
      <w:tr w:rsidR="00BA5CB8" w14:paraId="3A7E3E53" w14:textId="77777777" w:rsidTr="008A146F">
        <w:trPr>
          <w:trHeight w:val="1275"/>
        </w:trPr>
        <w:tc>
          <w:tcPr>
            <w:tcW w:w="5496" w:type="dxa"/>
            <w:gridSpan w:val="2"/>
            <w:vMerge w:val="restart"/>
            <w:vAlign w:val="center"/>
          </w:tcPr>
          <w:p w14:paraId="5D63CD8C" w14:textId="5B33F92B" w:rsidR="00BA5CB8" w:rsidRDefault="005C7CB5" w:rsidP="00BA5CB8">
            <w:pPr>
              <w:jc w:val="center"/>
              <w:rPr>
                <w:noProof/>
              </w:rPr>
            </w:pPr>
            <w:r>
              <w:rPr>
                <w:noProof/>
                <w:lang w:val="ru-RU" w:eastAsia="ru-RU"/>
              </w:rPr>
              <mc:AlternateContent>
                <mc:Choice Requires="wps">
                  <w:drawing>
                    <wp:anchor distT="0" distB="0" distL="114300" distR="114300" simplePos="0" relativeHeight="251659264" behindDoc="0" locked="0" layoutInCell="1" allowOverlap="1" wp14:anchorId="73EADEE1" wp14:editId="0A79DAD6">
                      <wp:simplePos x="0" y="0"/>
                      <wp:positionH relativeFrom="column">
                        <wp:posOffset>530860</wp:posOffset>
                      </wp:positionH>
                      <wp:positionV relativeFrom="paragraph">
                        <wp:posOffset>162560</wp:posOffset>
                      </wp:positionV>
                      <wp:extent cx="284480" cy="318770"/>
                      <wp:effectExtent l="0" t="0" r="20320" b="2413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318770"/>
                              </a:xfrm>
                              <a:prstGeom prst="rect">
                                <a:avLst/>
                              </a:prstGeom>
                              <a:solidFill>
                                <a:srgbClr val="FFFFFF"/>
                              </a:solidFill>
                              <a:ln w="9525">
                                <a:solidFill>
                                  <a:srgbClr val="000000"/>
                                </a:solidFill>
                                <a:miter lim="800000"/>
                                <a:headEnd/>
                                <a:tailEnd/>
                              </a:ln>
                            </wps:spPr>
                            <wps:txbx>
                              <w:txbxContent>
                                <w:p w14:paraId="40B6538D" w14:textId="2EA033A1" w:rsidR="005C7CB5" w:rsidRDefault="005C7CB5">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3EADEE1" id="_x0000_t202" coordsize="21600,21600" o:spt="202" path="m,l,21600r21600,l21600,xe">
                      <v:stroke joinstyle="miter"/>
                      <v:path gradientshapeok="t" o:connecttype="rect"/>
                    </v:shapetype>
                    <v:shape id="Zone de texte 2" o:spid="_x0000_s1026" type="#_x0000_t202" style="position:absolute;left:0;text-align:left;margin-left:41.8pt;margin-top:12.8pt;width:22.4pt;height:2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">
                      <v:textbox>
                        <w:txbxContent>
                          <w:p w14:paraId="40B6538D" w14:textId="2EA033A1" w:rsidR="005C7CB5" w:rsidRDefault="005C7CB5">
                            <w:r>
                              <w:t>1</w:t>
                            </w:r>
                          </w:p>
                        </w:txbxContent>
                      </v:textbox>
                    </v:shape>
                  </w:pict>
                </mc:Fallback>
              </mc:AlternateContent>
            </w:r>
            <w:r w:rsidR="0026618D">
              <w:rPr>
                <w:noProof/>
                <w:lang w:val="ru-RU" w:eastAsia="ru-RU"/>
              </w:rPr>
              <w:drawing>
                <wp:inline distT="0" distB="0" distL="0" distR="0" wp14:anchorId="63F3ADF9" wp14:editId="45A675A2">
                  <wp:extent cx="1327605" cy="885070"/>
                  <wp:effectExtent l="0" t="0" r="635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038" cy="888692"/>
                          </a:xfrm>
                          <a:prstGeom prst="rect">
                            <a:avLst/>
                          </a:prstGeom>
                          <a:noFill/>
                        </pic:spPr>
                      </pic:pic>
                    </a:graphicData>
                  </a:graphic>
                </wp:inline>
              </w:drawing>
            </w:r>
          </w:p>
          <w:p w14:paraId="347DD52E" w14:textId="45F54FD1" w:rsidR="0026618D" w:rsidRDefault="00603941" w:rsidP="00BA5CB8">
            <w:pPr>
              <w:jc w:val="center"/>
              <w:rPr>
                <w:noProof/>
              </w:rPr>
            </w:pPr>
            <w:r>
              <w:rPr>
                <w:noProof/>
                <w:lang w:val="ru-RU" w:eastAsia="ru-RU"/>
              </w:rPr>
              <w:drawing>
                <wp:anchor distT="0" distB="0" distL="114300" distR="114300" simplePos="0" relativeHeight="251662336" behindDoc="0" locked="0" layoutInCell="1" allowOverlap="1" wp14:anchorId="5F2C5351" wp14:editId="04B93D88">
                  <wp:simplePos x="0" y="0"/>
                  <wp:positionH relativeFrom="column">
                    <wp:posOffset>1056005</wp:posOffset>
                  </wp:positionH>
                  <wp:positionV relativeFrom="paragraph">
                    <wp:posOffset>45085</wp:posOffset>
                  </wp:positionV>
                  <wp:extent cx="1034415" cy="772795"/>
                  <wp:effectExtent l="0" t="0" r="0" b="8255"/>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34415" cy="772795"/>
                          </a:xfrm>
                          <a:prstGeom prst="rect">
                            <a:avLst/>
                          </a:prstGeom>
                          <a:noFill/>
                        </pic:spPr>
                      </pic:pic>
                    </a:graphicData>
                  </a:graphic>
                  <wp14:sizeRelH relativeFrom="page">
                    <wp14:pctWidth>0</wp14:pctWidth>
                  </wp14:sizeRelH>
                  <wp14:sizeRelV relativeFrom="page">
                    <wp14:pctHeight>0</wp14:pctHeight>
                  </wp14:sizeRelV>
                </wp:anchor>
              </w:drawing>
            </w:r>
          </w:p>
          <w:p w14:paraId="64CEF594" w14:textId="2B110955" w:rsidR="0026618D" w:rsidRDefault="00603941" w:rsidP="00BA5CB8">
            <w:pPr>
              <w:jc w:val="center"/>
              <w:rPr>
                <w:noProof/>
              </w:rPr>
            </w:pPr>
            <w:r w:rsidRPr="005C7CB5">
              <w:rPr>
                <w:noProof/>
                <w:lang w:val="ru-RU" w:eastAsia="ru-RU"/>
              </w:rPr>
              <mc:AlternateContent>
                <mc:Choice Requires="wps">
                  <w:drawing>
                    <wp:anchor distT="0" distB="0" distL="114300" distR="114300" simplePos="0" relativeHeight="251661312" behindDoc="0" locked="0" layoutInCell="1" allowOverlap="1" wp14:anchorId="23D3B3DA" wp14:editId="55FD0A38">
                      <wp:simplePos x="0" y="0"/>
                      <wp:positionH relativeFrom="column">
                        <wp:posOffset>561340</wp:posOffset>
                      </wp:positionH>
                      <wp:positionV relativeFrom="paragraph">
                        <wp:posOffset>15875</wp:posOffset>
                      </wp:positionV>
                      <wp:extent cx="284480" cy="318770"/>
                      <wp:effectExtent l="0" t="0" r="20320" b="24130"/>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318770"/>
                              </a:xfrm>
                              <a:prstGeom prst="rect">
                                <a:avLst/>
                              </a:prstGeom>
                              <a:solidFill>
                                <a:srgbClr val="FFFFFF"/>
                              </a:solidFill>
                              <a:ln w="9525">
                                <a:solidFill>
                                  <a:srgbClr val="000000"/>
                                </a:solidFill>
                                <a:miter lim="800000"/>
                                <a:headEnd/>
                                <a:tailEnd/>
                              </a:ln>
                            </wps:spPr>
                            <wps:txbx>
                              <w:txbxContent>
                                <w:p w14:paraId="7CC21589" w14:textId="3FE20724" w:rsidR="005C7CB5" w:rsidRDefault="005C7CB5" w:rsidP="005C7CB5">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D3B3DA" id="_x0000_s1027" type="#_x0000_t202" style="position:absolute;left:0;text-align:left;margin-left:44.2pt;margin-top:1.25pt;width:22.4pt;height:2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">
                      <v:textbox>
                        <w:txbxContent>
                          <w:p w14:paraId="7CC21589" w14:textId="3FE20724" w:rsidR="005C7CB5" w:rsidRDefault="005C7CB5" w:rsidP="005C7CB5">
                            <w:r>
                              <w:t>2</w:t>
                            </w:r>
                          </w:p>
                        </w:txbxContent>
                      </v:textbox>
                    </v:shape>
                  </w:pict>
                </mc:Fallback>
              </mc:AlternateContent>
            </w:r>
          </w:p>
          <w:p w14:paraId="680A3FAD" w14:textId="674DB476" w:rsidR="0026618D" w:rsidRDefault="0026618D" w:rsidP="00BA5CB8">
            <w:pPr>
              <w:jc w:val="center"/>
              <w:rPr>
                <w:noProof/>
              </w:rPr>
            </w:pPr>
          </w:p>
          <w:p w14:paraId="06873B6C" w14:textId="755DDA6E" w:rsidR="0026618D" w:rsidRDefault="0026618D" w:rsidP="00BA5CB8">
            <w:pPr>
              <w:jc w:val="center"/>
              <w:rPr>
                <w:noProof/>
              </w:rPr>
            </w:pPr>
          </w:p>
        </w:tc>
        <w:tc>
          <w:tcPr>
            <w:tcW w:w="3792" w:type="dxa"/>
            <w:gridSpan w:val="2"/>
            <w:vAlign w:val="center"/>
          </w:tcPr>
          <w:p w14:paraId="217FE8A8" w14:textId="77777777" w:rsidR="008A146F" w:rsidRDefault="008A146F" w:rsidP="008A146F">
            <w:pPr>
              <w:rPr>
                <w:sz w:val="18"/>
                <w:szCs w:val="18"/>
              </w:rPr>
            </w:pPr>
          </w:p>
          <w:p w14:paraId="2E956DDA" w14:textId="61A92D26" w:rsidR="00BA5CB8" w:rsidRDefault="00C76454" w:rsidP="008A146F">
            <w:pPr>
              <w:rPr>
                <w:sz w:val="18"/>
                <w:szCs w:val="18"/>
              </w:rPr>
            </w:pPr>
            <w:r>
              <w:rPr>
                <w:sz w:val="18"/>
                <w:szCs w:val="18"/>
              </w:rPr>
              <w:t xml:space="preserve">1 - </w:t>
            </w:r>
            <w:r w:rsidRPr="00C76454">
              <w:rPr>
                <w:sz w:val="18"/>
                <w:szCs w:val="18"/>
              </w:rPr>
              <w:t>Shunt</w:t>
            </w:r>
            <w:r w:rsidR="005C7CB5">
              <w:rPr>
                <w:sz w:val="18"/>
                <w:szCs w:val="18"/>
              </w:rPr>
              <w:t>s</w:t>
            </w:r>
            <w:r w:rsidRPr="00C76454">
              <w:rPr>
                <w:sz w:val="18"/>
                <w:szCs w:val="18"/>
              </w:rPr>
              <w:t xml:space="preserve"> compatibles avec tous les radiateurs de génération Smart ECOcontrol (Airélec, Applimo ou Noirot).</w:t>
            </w:r>
          </w:p>
          <w:p w14:paraId="61CC4283" w14:textId="4E90FB04" w:rsidR="00C76454" w:rsidRPr="00C76454" w:rsidRDefault="00C76454" w:rsidP="008A146F">
            <w:pPr>
              <w:rPr>
                <w:sz w:val="18"/>
                <w:szCs w:val="18"/>
              </w:rPr>
            </w:pPr>
            <w:r>
              <w:rPr>
                <w:sz w:val="18"/>
                <w:szCs w:val="18"/>
              </w:rPr>
              <w:t>2 – Shunt compatible avec tous les radiateurs Campa 3.0</w:t>
            </w:r>
          </w:p>
          <w:p w14:paraId="0CFF5576" w14:textId="7ED0E2B0" w:rsidR="00C76454" w:rsidRPr="00C76454" w:rsidRDefault="00C76454" w:rsidP="008A146F">
            <w:pPr>
              <w:rPr>
                <w:sz w:val="18"/>
                <w:szCs w:val="18"/>
              </w:rPr>
            </w:pPr>
          </w:p>
        </w:tc>
      </w:tr>
      <w:tr w:rsidR="00BA5CB8" w:rsidRPr="00A10B5D" w14:paraId="68C16ABD" w14:textId="77777777" w:rsidTr="00461925">
        <w:trPr>
          <w:trHeight w:val="1275"/>
        </w:trPr>
        <w:tc>
          <w:tcPr>
            <w:tcW w:w="5496" w:type="dxa"/>
            <w:gridSpan w:val="2"/>
            <w:vMerge/>
          </w:tcPr>
          <w:p w14:paraId="63D04EBB" w14:textId="77777777" w:rsidR="00BA5CB8" w:rsidRDefault="00BA5CB8">
            <w:pPr>
              <w:rPr>
                <w:noProof/>
              </w:rPr>
            </w:pPr>
          </w:p>
        </w:tc>
        <w:tc>
          <w:tcPr>
            <w:tcW w:w="3792" w:type="dxa"/>
            <w:gridSpan w:val="2"/>
            <w:vAlign w:val="center"/>
          </w:tcPr>
          <w:p w14:paraId="4D342F15" w14:textId="3235FD25" w:rsidR="00461925" w:rsidRPr="00461925" w:rsidRDefault="00461925" w:rsidP="00461925">
            <w:pPr>
              <w:rPr>
                <w:sz w:val="18"/>
                <w:szCs w:val="18"/>
                <w:lang w:val="en-US"/>
              </w:rPr>
            </w:pPr>
            <w:r w:rsidRPr="00461925">
              <w:rPr>
                <w:sz w:val="18"/>
                <w:szCs w:val="18"/>
                <w:lang w:val="en-US"/>
              </w:rPr>
              <w:t>1 - Shunt</w:t>
            </w:r>
            <w:r w:rsidR="005C7CB5">
              <w:rPr>
                <w:sz w:val="18"/>
                <w:szCs w:val="18"/>
                <w:lang w:val="en-US"/>
              </w:rPr>
              <w:t>s</w:t>
            </w:r>
            <w:r w:rsidRPr="00461925">
              <w:rPr>
                <w:sz w:val="18"/>
                <w:szCs w:val="18"/>
                <w:lang w:val="en-US"/>
              </w:rPr>
              <w:t xml:space="preserve"> compatible with all Smart ECOcontrol generation radiators (Airélec, Applimo or Noirot).</w:t>
            </w:r>
          </w:p>
          <w:p w14:paraId="496953D2" w14:textId="65FF2187" w:rsidR="00BA5CB8" w:rsidRPr="00461925" w:rsidRDefault="00461925" w:rsidP="00461925">
            <w:pPr>
              <w:rPr>
                <w:lang w:val="en-US"/>
              </w:rPr>
            </w:pPr>
            <w:r w:rsidRPr="00461925">
              <w:rPr>
                <w:sz w:val="18"/>
                <w:szCs w:val="18"/>
                <w:lang w:val="en-US"/>
              </w:rPr>
              <w:t>2 - Shunt compatible with all Campa 3.0 radiators</w:t>
            </w:r>
          </w:p>
        </w:tc>
      </w:tr>
      <w:tr w:rsidR="00BA5CB8" w:rsidRPr="00A10B5D" w14:paraId="56292698" w14:textId="77777777" w:rsidTr="0026618D">
        <w:trPr>
          <w:trHeight w:val="1275"/>
        </w:trPr>
        <w:tc>
          <w:tcPr>
            <w:tcW w:w="5496" w:type="dxa"/>
            <w:gridSpan w:val="2"/>
            <w:vMerge/>
          </w:tcPr>
          <w:p w14:paraId="718D3A50" w14:textId="77777777" w:rsidR="00BA5CB8" w:rsidRPr="00461925" w:rsidRDefault="00BA5CB8">
            <w:pPr>
              <w:rPr>
                <w:noProof/>
                <w:lang w:val="en-US"/>
              </w:rPr>
            </w:pPr>
          </w:p>
        </w:tc>
        <w:tc>
          <w:tcPr>
            <w:tcW w:w="3792" w:type="dxa"/>
            <w:gridSpan w:val="2"/>
          </w:tcPr>
          <w:p w14:paraId="3B57055C" w14:textId="52550D20" w:rsidR="005C7CB5" w:rsidRPr="005C7CB5" w:rsidRDefault="005C7CB5" w:rsidP="005C7CB5">
            <w:pPr>
              <w:rPr>
                <w:sz w:val="18"/>
                <w:szCs w:val="18"/>
                <w:lang w:val="ru-RU"/>
              </w:rPr>
            </w:pPr>
            <w:r w:rsidRPr="005C7CB5">
              <w:rPr>
                <w:sz w:val="18"/>
                <w:szCs w:val="18"/>
                <w:lang w:val="ru-RU"/>
              </w:rPr>
              <w:t xml:space="preserve">1 </w:t>
            </w:r>
            <w:r>
              <w:rPr>
                <w:sz w:val="18"/>
                <w:szCs w:val="18"/>
                <w:lang w:val="ru-RU"/>
              </w:rPr>
              <w:t>–</w:t>
            </w:r>
            <w:r w:rsidRPr="005C7CB5">
              <w:rPr>
                <w:sz w:val="18"/>
                <w:szCs w:val="18"/>
                <w:lang w:val="ru-RU"/>
              </w:rPr>
              <w:t xml:space="preserve"> Шунты, совместимы</w:t>
            </w:r>
            <w:r w:rsidRPr="005C7CB5">
              <w:rPr>
                <w:sz w:val="18"/>
                <w:szCs w:val="18"/>
                <w:lang w:val="en-US"/>
              </w:rPr>
              <w:t>e</w:t>
            </w:r>
            <w:r w:rsidRPr="005C7CB5">
              <w:rPr>
                <w:sz w:val="18"/>
                <w:szCs w:val="18"/>
                <w:lang w:val="ru-RU"/>
              </w:rPr>
              <w:t xml:space="preserve"> </w:t>
            </w:r>
            <w:r>
              <w:rPr>
                <w:sz w:val="18"/>
                <w:szCs w:val="18"/>
                <w:lang w:val="ru-RU"/>
              </w:rPr>
              <w:t>со</w:t>
            </w:r>
            <w:r w:rsidRPr="005C7CB5">
              <w:rPr>
                <w:sz w:val="18"/>
                <w:szCs w:val="18"/>
                <w:lang w:val="ru-RU"/>
              </w:rPr>
              <w:t xml:space="preserve"> </w:t>
            </w:r>
            <w:r>
              <w:rPr>
                <w:sz w:val="18"/>
                <w:szCs w:val="18"/>
                <w:lang w:val="ru-RU"/>
              </w:rPr>
              <w:t>всеми</w:t>
            </w:r>
            <w:r w:rsidRPr="005C7CB5">
              <w:rPr>
                <w:sz w:val="18"/>
                <w:szCs w:val="18"/>
                <w:lang w:val="ru-RU"/>
              </w:rPr>
              <w:t xml:space="preserve"> </w:t>
            </w:r>
            <w:r>
              <w:rPr>
                <w:sz w:val="18"/>
                <w:szCs w:val="18"/>
                <w:lang w:val="ru-RU"/>
              </w:rPr>
              <w:t>радиаторами</w:t>
            </w:r>
            <w:r w:rsidRPr="005C7CB5">
              <w:rPr>
                <w:sz w:val="18"/>
                <w:szCs w:val="18"/>
                <w:lang w:val="ru-RU"/>
              </w:rPr>
              <w:t xml:space="preserve"> поколени</w:t>
            </w:r>
            <w:r>
              <w:rPr>
                <w:sz w:val="18"/>
                <w:szCs w:val="18"/>
                <w:lang w:val="ru-RU"/>
              </w:rPr>
              <w:t>я</w:t>
            </w:r>
            <w:r w:rsidRPr="005C7CB5">
              <w:rPr>
                <w:sz w:val="18"/>
                <w:szCs w:val="18"/>
                <w:lang w:val="ru-RU"/>
              </w:rPr>
              <w:t xml:space="preserve"> </w:t>
            </w:r>
            <w:r w:rsidRPr="005C7CB5">
              <w:rPr>
                <w:sz w:val="18"/>
                <w:szCs w:val="18"/>
                <w:lang w:val="en-US"/>
              </w:rPr>
              <w:t>Smart</w:t>
            </w:r>
            <w:r w:rsidRPr="005C7CB5">
              <w:rPr>
                <w:sz w:val="18"/>
                <w:szCs w:val="18"/>
                <w:lang w:val="ru-RU"/>
              </w:rPr>
              <w:t xml:space="preserve"> </w:t>
            </w:r>
            <w:r w:rsidRPr="005C7CB5">
              <w:rPr>
                <w:sz w:val="18"/>
                <w:szCs w:val="18"/>
                <w:lang w:val="en-US"/>
              </w:rPr>
              <w:t>ECOcont</w:t>
            </w:r>
            <w:r>
              <w:rPr>
                <w:sz w:val="18"/>
                <w:szCs w:val="18"/>
                <w:lang w:val="en-US"/>
              </w:rPr>
              <w:t>rol</w:t>
            </w:r>
            <w:r w:rsidRPr="005C7CB5">
              <w:rPr>
                <w:sz w:val="18"/>
                <w:szCs w:val="18"/>
                <w:lang w:val="ru-RU"/>
              </w:rPr>
              <w:t xml:space="preserve"> (</w:t>
            </w:r>
            <w:r>
              <w:rPr>
                <w:sz w:val="18"/>
                <w:szCs w:val="18"/>
                <w:lang w:val="en-US"/>
              </w:rPr>
              <w:t>Airelec</w:t>
            </w:r>
            <w:r w:rsidRPr="005C7CB5">
              <w:rPr>
                <w:sz w:val="18"/>
                <w:szCs w:val="18"/>
                <w:lang w:val="ru-RU"/>
              </w:rPr>
              <w:t xml:space="preserve">, </w:t>
            </w:r>
            <w:r>
              <w:rPr>
                <w:sz w:val="18"/>
                <w:szCs w:val="18"/>
                <w:lang w:val="en-US"/>
              </w:rPr>
              <w:t>Applimo</w:t>
            </w:r>
            <w:r w:rsidRPr="005C7CB5">
              <w:rPr>
                <w:sz w:val="18"/>
                <w:szCs w:val="18"/>
                <w:lang w:val="ru-RU"/>
              </w:rPr>
              <w:t xml:space="preserve">, </w:t>
            </w:r>
            <w:r>
              <w:rPr>
                <w:sz w:val="18"/>
                <w:szCs w:val="18"/>
                <w:lang w:val="en-US"/>
              </w:rPr>
              <w:t>Noirot</w:t>
            </w:r>
            <w:r w:rsidRPr="005C7CB5">
              <w:rPr>
                <w:sz w:val="18"/>
                <w:szCs w:val="18"/>
                <w:lang w:val="ru-RU"/>
              </w:rPr>
              <w:t>).</w:t>
            </w:r>
          </w:p>
          <w:p w14:paraId="5202F2CB" w14:textId="3A70BBCC" w:rsidR="00BA5CB8" w:rsidRPr="005C7CB5" w:rsidRDefault="005C7CB5" w:rsidP="005C7CB5">
            <w:pPr>
              <w:rPr>
                <w:sz w:val="18"/>
                <w:szCs w:val="18"/>
                <w:lang w:val="ru-RU"/>
              </w:rPr>
            </w:pPr>
            <w:r>
              <w:rPr>
                <w:sz w:val="18"/>
                <w:szCs w:val="18"/>
                <w:lang w:val="ru-RU"/>
              </w:rPr>
              <w:t xml:space="preserve">2 – </w:t>
            </w:r>
            <w:r w:rsidRPr="005C7CB5">
              <w:rPr>
                <w:sz w:val="18"/>
                <w:szCs w:val="18"/>
                <w:lang w:val="ru-RU"/>
              </w:rPr>
              <w:t xml:space="preserve">Шунт, совместимый со всеми радиаторами </w:t>
            </w:r>
            <w:r w:rsidRPr="005C7CB5">
              <w:rPr>
                <w:sz w:val="18"/>
                <w:szCs w:val="18"/>
                <w:lang w:val="en-US"/>
              </w:rPr>
              <w:t>Campa</w:t>
            </w:r>
            <w:r w:rsidRPr="005C7CB5">
              <w:rPr>
                <w:sz w:val="18"/>
                <w:szCs w:val="18"/>
                <w:lang w:val="ru-RU"/>
              </w:rPr>
              <w:t xml:space="preserve"> </w:t>
            </w:r>
            <w:r>
              <w:rPr>
                <w:sz w:val="18"/>
                <w:szCs w:val="18"/>
                <w:lang w:val="ru-RU"/>
              </w:rPr>
              <w:t xml:space="preserve">поколения </w:t>
            </w:r>
            <w:r w:rsidRPr="005C7CB5">
              <w:rPr>
                <w:sz w:val="18"/>
                <w:szCs w:val="18"/>
                <w:lang w:val="ru-RU"/>
              </w:rPr>
              <w:t>3.0</w:t>
            </w:r>
          </w:p>
        </w:tc>
      </w:tr>
      <w:tr w:rsidR="0026618D" w14:paraId="5E73CE19" w14:textId="77777777" w:rsidTr="00C76454">
        <w:trPr>
          <w:trHeight w:val="659"/>
        </w:trPr>
        <w:tc>
          <w:tcPr>
            <w:tcW w:w="9288" w:type="dxa"/>
            <w:gridSpan w:val="4"/>
            <w:shd w:val="clear" w:color="auto" w:fill="95B3D7" w:themeFill="accent1" w:themeFillTint="99"/>
            <w:vAlign w:val="center"/>
          </w:tcPr>
          <w:p w14:paraId="0BEE418D" w14:textId="77777777" w:rsidR="0026618D" w:rsidRPr="005C7CB5" w:rsidRDefault="0026618D" w:rsidP="00C76454">
            <w:pPr>
              <w:jc w:val="center"/>
              <w:rPr>
                <w:lang w:val="ru-RU"/>
              </w:rPr>
            </w:pPr>
          </w:p>
          <w:p w14:paraId="23BDD61D" w14:textId="7FC491CF" w:rsidR="00CA4184" w:rsidRDefault="00C76454" w:rsidP="00C76454">
            <w:pPr>
              <w:jc w:val="center"/>
              <w:rPr>
                <w:b/>
                <w:bCs/>
                <w:sz w:val="32"/>
                <w:szCs w:val="32"/>
                <w:lang w:val="ru-RU"/>
              </w:rPr>
            </w:pPr>
            <w:r w:rsidRPr="007A7DCA">
              <w:rPr>
                <w:b/>
                <w:bCs/>
                <w:sz w:val="32"/>
                <w:szCs w:val="32"/>
              </w:rPr>
              <w:t xml:space="preserve">PRINCIPE </w:t>
            </w:r>
            <w:r w:rsidR="00603941" w:rsidRPr="007A7DCA">
              <w:rPr>
                <w:b/>
                <w:bCs/>
                <w:sz w:val="32"/>
                <w:szCs w:val="32"/>
              </w:rPr>
              <w:t>DE FONCTIONNEMENT</w:t>
            </w:r>
          </w:p>
          <w:p w14:paraId="7851597C" w14:textId="1D63D40A" w:rsidR="00903C8C" w:rsidRPr="00903C8C" w:rsidRDefault="00903C8C" w:rsidP="00C76454">
            <w:pPr>
              <w:jc w:val="center"/>
              <w:rPr>
                <w:b/>
                <w:bCs/>
                <w:sz w:val="32"/>
                <w:szCs w:val="32"/>
                <w:lang w:val="ru-RU"/>
              </w:rPr>
            </w:pPr>
            <w:r w:rsidRPr="00903C8C">
              <w:rPr>
                <w:b/>
                <w:bCs/>
                <w:sz w:val="32"/>
                <w:szCs w:val="32"/>
                <w:lang w:val="ru-RU"/>
              </w:rPr>
              <w:t>ПРИНЦИП ДЕЙСТВИЯ</w:t>
            </w:r>
          </w:p>
          <w:p w14:paraId="3C748DE1" w14:textId="0C4A9188" w:rsidR="00C76454" w:rsidRDefault="00C76454" w:rsidP="00C76454">
            <w:pPr>
              <w:jc w:val="center"/>
            </w:pPr>
          </w:p>
        </w:tc>
        <w:bookmarkStart w:id="0" w:name="_GoBack"/>
        <w:bookmarkEnd w:id="0"/>
      </w:tr>
      <w:tr w:rsidR="0026618D" w14:paraId="417332BA" w14:textId="77777777" w:rsidTr="003256D5">
        <w:trPr>
          <w:trHeight w:val="1275"/>
        </w:trPr>
        <w:tc>
          <w:tcPr>
            <w:tcW w:w="9288" w:type="dxa"/>
            <w:gridSpan w:val="4"/>
          </w:tcPr>
          <w:p w14:paraId="6F08D8D4" w14:textId="4D143439" w:rsidR="0026618D" w:rsidRDefault="0026618D">
            <w:r w:rsidRPr="0026618D">
              <w:rPr>
                <w:noProof/>
                <w:lang w:val="ru-RU" w:eastAsia="ru-RU"/>
              </w:rPr>
              <w:drawing>
                <wp:inline distT="0" distB="0" distL="0" distR="0" wp14:anchorId="7DDA8DA7" wp14:editId="6D1EAE5E">
                  <wp:extent cx="5760720" cy="120142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1201420"/>
                          </a:xfrm>
                          <a:prstGeom prst="rect">
                            <a:avLst/>
                          </a:prstGeom>
                          <a:noFill/>
                          <a:ln>
                            <a:noFill/>
                          </a:ln>
                        </pic:spPr>
                      </pic:pic>
                    </a:graphicData>
                  </a:graphic>
                </wp:inline>
              </w:drawing>
            </w:r>
          </w:p>
        </w:tc>
      </w:tr>
      <w:tr w:rsidR="0026618D" w:rsidRPr="00603941" w14:paraId="3551D619" w14:textId="77777777" w:rsidTr="003256D5">
        <w:trPr>
          <w:trHeight w:val="1275"/>
        </w:trPr>
        <w:tc>
          <w:tcPr>
            <w:tcW w:w="3096" w:type="dxa"/>
          </w:tcPr>
          <w:p w14:paraId="6EC5F322" w14:textId="77777777" w:rsidR="008A146F" w:rsidRPr="00A10B5D" w:rsidRDefault="008A146F" w:rsidP="00A10B5D">
            <w:pPr>
              <w:jc w:val="center"/>
              <w:rPr>
                <w:sz w:val="28"/>
                <w:szCs w:val="28"/>
              </w:rPr>
            </w:pPr>
          </w:p>
          <w:p w14:paraId="7DD00BCC" w14:textId="430D42BC" w:rsidR="0026618D" w:rsidRPr="00A10B5D" w:rsidRDefault="00C76454" w:rsidP="00A10B5D">
            <w:pPr>
              <w:jc w:val="center"/>
              <w:rPr>
                <w:sz w:val="28"/>
                <w:szCs w:val="28"/>
              </w:rPr>
            </w:pPr>
            <w:r w:rsidRPr="00A10B5D">
              <w:rPr>
                <w:sz w:val="28"/>
                <w:szCs w:val="28"/>
              </w:rPr>
              <w:t>Principe de fonctionnement</w:t>
            </w:r>
          </w:p>
        </w:tc>
        <w:tc>
          <w:tcPr>
            <w:tcW w:w="3096" w:type="dxa"/>
            <w:gridSpan w:val="2"/>
          </w:tcPr>
          <w:p w14:paraId="09C74B8B" w14:textId="77777777" w:rsidR="0026618D" w:rsidRPr="00A10B5D" w:rsidRDefault="0026618D" w:rsidP="00A10B5D">
            <w:pPr>
              <w:jc w:val="center"/>
              <w:rPr>
                <w:sz w:val="28"/>
                <w:szCs w:val="28"/>
                <w:lang w:val="en-US"/>
              </w:rPr>
            </w:pPr>
          </w:p>
          <w:p w14:paraId="31619117" w14:textId="6B95E4C7" w:rsidR="008A146F" w:rsidRPr="00A10B5D" w:rsidRDefault="00603941" w:rsidP="00A10B5D">
            <w:pPr>
              <w:jc w:val="center"/>
              <w:rPr>
                <w:sz w:val="28"/>
                <w:szCs w:val="28"/>
                <w:lang w:val="en-US"/>
              </w:rPr>
            </w:pPr>
            <w:r w:rsidRPr="00A10B5D">
              <w:rPr>
                <w:rStyle w:val="jlqj4b"/>
                <w:sz w:val="28"/>
                <w:szCs w:val="28"/>
                <w:lang w:val="en"/>
              </w:rPr>
              <w:t>F</w:t>
            </w:r>
            <w:r w:rsidR="003256D5" w:rsidRPr="00A10B5D">
              <w:rPr>
                <w:rStyle w:val="jlqj4b"/>
                <w:sz w:val="28"/>
                <w:szCs w:val="28"/>
                <w:lang w:val="en"/>
              </w:rPr>
              <w:t>unctioning of</w:t>
            </w:r>
            <w:r w:rsidRPr="00A10B5D">
              <w:rPr>
                <w:rStyle w:val="jlqj4b"/>
                <w:sz w:val="28"/>
                <w:szCs w:val="28"/>
                <w:lang w:val="en-US"/>
              </w:rPr>
              <w:t xml:space="preserve"> the Kit Shunt</w:t>
            </w:r>
          </w:p>
        </w:tc>
        <w:tc>
          <w:tcPr>
            <w:tcW w:w="3096" w:type="dxa"/>
          </w:tcPr>
          <w:p w14:paraId="536719B3" w14:textId="70769F14" w:rsidR="00603941" w:rsidRPr="00A10B5D" w:rsidRDefault="00603941" w:rsidP="00A10B5D">
            <w:pPr>
              <w:jc w:val="center"/>
              <w:rPr>
                <w:sz w:val="28"/>
                <w:szCs w:val="28"/>
                <w:lang w:val="en-US"/>
              </w:rPr>
            </w:pPr>
          </w:p>
          <w:p w14:paraId="11C1AB8B" w14:textId="62E448FF" w:rsidR="0026618D" w:rsidRPr="00A10B5D" w:rsidRDefault="00603941" w:rsidP="00A10B5D">
            <w:pPr>
              <w:jc w:val="center"/>
              <w:rPr>
                <w:sz w:val="28"/>
                <w:szCs w:val="28"/>
                <w:lang w:val="ru-RU"/>
              </w:rPr>
            </w:pPr>
            <w:r w:rsidRPr="00A10B5D">
              <w:rPr>
                <w:sz w:val="28"/>
                <w:szCs w:val="28"/>
                <w:lang w:val="ru-RU"/>
              </w:rPr>
              <w:t>Принцип фун</w:t>
            </w:r>
            <w:r w:rsidR="00903C8C">
              <w:rPr>
                <w:sz w:val="28"/>
                <w:szCs w:val="28"/>
                <w:lang w:val="ru-RU"/>
              </w:rPr>
              <w:t>к</w:t>
            </w:r>
            <w:r w:rsidRPr="00A10B5D">
              <w:rPr>
                <w:sz w:val="28"/>
                <w:szCs w:val="28"/>
                <w:lang w:val="ru-RU"/>
              </w:rPr>
              <w:t>ционирования</w:t>
            </w:r>
          </w:p>
        </w:tc>
      </w:tr>
      <w:tr w:rsidR="00BF2992" w:rsidRPr="00603941" w14:paraId="432A0858" w14:textId="77777777" w:rsidTr="00A10B5D">
        <w:trPr>
          <w:trHeight w:val="644"/>
        </w:trPr>
        <w:tc>
          <w:tcPr>
            <w:tcW w:w="9288" w:type="dxa"/>
            <w:gridSpan w:val="4"/>
            <w:tcBorders>
              <w:bottom w:val="single" w:sz="4" w:space="0" w:color="auto"/>
            </w:tcBorders>
            <w:shd w:val="clear" w:color="auto" w:fill="95B3D7" w:themeFill="accent1" w:themeFillTint="99"/>
            <w:vAlign w:val="center"/>
          </w:tcPr>
          <w:p w14:paraId="1B0A00EF" w14:textId="77777777" w:rsidR="007A7DCA" w:rsidRDefault="008B113D" w:rsidP="00BF2992">
            <w:pPr>
              <w:jc w:val="center"/>
              <w:rPr>
                <w:b/>
                <w:bCs/>
                <w:sz w:val="32"/>
                <w:szCs w:val="32"/>
              </w:rPr>
            </w:pPr>
            <w:r w:rsidRPr="007A7DCA">
              <w:rPr>
                <w:b/>
                <w:bCs/>
                <w:sz w:val="32"/>
                <w:szCs w:val="32"/>
              </w:rPr>
              <w:t xml:space="preserve">Positionnement du shunt – Shunt </w:t>
            </w:r>
            <w:r w:rsidR="00C76454" w:rsidRPr="007A7DCA">
              <w:rPr>
                <w:b/>
                <w:bCs/>
                <w:sz w:val="32"/>
                <w:szCs w:val="32"/>
              </w:rPr>
              <w:t>location</w:t>
            </w:r>
          </w:p>
          <w:p w14:paraId="05770C93" w14:textId="30D29E27" w:rsidR="00BF2992" w:rsidRPr="007A7DCA" w:rsidRDefault="00603941" w:rsidP="00BF2992">
            <w:pPr>
              <w:jc w:val="center"/>
              <w:rPr>
                <w:b/>
                <w:bCs/>
                <w:sz w:val="32"/>
                <w:szCs w:val="32"/>
              </w:rPr>
            </w:pPr>
            <w:r w:rsidRPr="007A7DCA">
              <w:rPr>
                <w:b/>
                <w:bCs/>
                <w:sz w:val="32"/>
                <w:szCs w:val="32"/>
                <w:lang w:val="ru-RU"/>
              </w:rPr>
              <w:t>Расположение</w:t>
            </w:r>
            <w:r w:rsidRPr="007A7DCA">
              <w:rPr>
                <w:b/>
                <w:bCs/>
                <w:sz w:val="32"/>
                <w:szCs w:val="32"/>
              </w:rPr>
              <w:t xml:space="preserve"> </w:t>
            </w:r>
            <w:proofErr w:type="spellStart"/>
            <w:r w:rsidRPr="007A7DCA">
              <w:rPr>
                <w:b/>
                <w:bCs/>
                <w:sz w:val="32"/>
                <w:szCs w:val="32"/>
                <w:lang w:val="ru-RU"/>
              </w:rPr>
              <w:t>шунтирущего</w:t>
            </w:r>
            <w:proofErr w:type="spellEnd"/>
            <w:r w:rsidRPr="007A7DCA">
              <w:rPr>
                <w:b/>
                <w:bCs/>
                <w:sz w:val="32"/>
                <w:szCs w:val="32"/>
              </w:rPr>
              <w:t xml:space="preserve"> </w:t>
            </w:r>
            <w:r w:rsidRPr="007A7DCA">
              <w:rPr>
                <w:b/>
                <w:bCs/>
                <w:sz w:val="32"/>
                <w:szCs w:val="32"/>
                <w:lang w:val="ru-RU"/>
              </w:rPr>
              <w:t>комплекта</w:t>
            </w:r>
          </w:p>
        </w:tc>
      </w:tr>
      <w:tr w:rsidR="00BF2992" w14:paraId="432B801A" w14:textId="77777777" w:rsidTr="00C76454">
        <w:trPr>
          <w:trHeight w:val="1275"/>
        </w:trPr>
        <w:tc>
          <w:tcPr>
            <w:tcW w:w="5496" w:type="dxa"/>
            <w:gridSpan w:val="2"/>
            <w:vMerge w:val="restart"/>
          </w:tcPr>
          <w:p w14:paraId="7F60F343" w14:textId="22D07276" w:rsidR="00BF2992" w:rsidRDefault="00BF2992">
            <w:pPr>
              <w:rPr>
                <w:noProof/>
              </w:rPr>
            </w:pPr>
            <w:r>
              <w:rPr>
                <w:noProof/>
                <w:lang w:val="ru-RU" w:eastAsia="ru-RU"/>
              </w:rPr>
              <w:drawing>
                <wp:inline distT="0" distB="0" distL="0" distR="0" wp14:anchorId="151614FF" wp14:editId="42D28F4E">
                  <wp:extent cx="2670175" cy="2475230"/>
                  <wp:effectExtent l="0" t="0" r="0" b="127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70175" cy="2475230"/>
                          </a:xfrm>
                          <a:prstGeom prst="rect">
                            <a:avLst/>
                          </a:prstGeom>
                          <a:noFill/>
                        </pic:spPr>
                      </pic:pic>
                    </a:graphicData>
                  </a:graphic>
                </wp:inline>
              </w:drawing>
            </w:r>
          </w:p>
        </w:tc>
        <w:tc>
          <w:tcPr>
            <w:tcW w:w="3792" w:type="dxa"/>
            <w:gridSpan w:val="2"/>
            <w:vAlign w:val="center"/>
          </w:tcPr>
          <w:p w14:paraId="45615CA2" w14:textId="6532D9AF" w:rsidR="00BF2992" w:rsidRPr="00C76454" w:rsidRDefault="00C76454" w:rsidP="00C76454">
            <w:pPr>
              <w:rPr>
                <w:sz w:val="18"/>
                <w:szCs w:val="18"/>
              </w:rPr>
            </w:pPr>
            <w:r w:rsidRPr="00C76454">
              <w:rPr>
                <w:sz w:val="18"/>
                <w:szCs w:val="18"/>
              </w:rPr>
              <w:t>Le shunt doit être positionné au dos ou sur le côté du boîtier de commande d’un radiateur de génération Smart ECOcontrol ou 3.0 équipé du module Muller Intuitiv with Netatmo (à commander séparément)</w:t>
            </w:r>
            <w:r w:rsidR="003256D5">
              <w:rPr>
                <w:sz w:val="18"/>
                <w:szCs w:val="18"/>
              </w:rPr>
              <w:t>.</w:t>
            </w:r>
          </w:p>
        </w:tc>
      </w:tr>
      <w:tr w:rsidR="00BF2992" w:rsidRPr="00A10B5D" w14:paraId="1BAD7B8E" w14:textId="77777777" w:rsidTr="00917B61">
        <w:trPr>
          <w:trHeight w:val="1275"/>
        </w:trPr>
        <w:tc>
          <w:tcPr>
            <w:tcW w:w="5496" w:type="dxa"/>
            <w:gridSpan w:val="2"/>
            <w:vMerge/>
          </w:tcPr>
          <w:p w14:paraId="2F2F4DAC" w14:textId="77777777" w:rsidR="00BF2992" w:rsidRDefault="00BF2992">
            <w:pPr>
              <w:rPr>
                <w:noProof/>
              </w:rPr>
            </w:pPr>
          </w:p>
        </w:tc>
        <w:tc>
          <w:tcPr>
            <w:tcW w:w="3792" w:type="dxa"/>
            <w:gridSpan w:val="2"/>
            <w:vAlign w:val="center"/>
          </w:tcPr>
          <w:p w14:paraId="44C3840B" w14:textId="6AD5EF28" w:rsidR="00BF2992" w:rsidRPr="00917B61" w:rsidRDefault="00917B61" w:rsidP="00917B61">
            <w:pPr>
              <w:rPr>
                <w:sz w:val="18"/>
                <w:szCs w:val="18"/>
                <w:lang w:val="en-US"/>
              </w:rPr>
            </w:pPr>
            <w:r w:rsidRPr="00917B61">
              <w:rPr>
                <w:sz w:val="18"/>
                <w:szCs w:val="18"/>
                <w:lang w:val="en-US"/>
              </w:rPr>
              <w:t>The shunt must be positioned on the back or on the side of the control box of a Smart ECOcontrol or 3.0 generation radiator equipped with the Muller Intuitiv with Netatmo module (to be ordered separately)</w:t>
            </w:r>
            <w:r w:rsidR="003256D5">
              <w:rPr>
                <w:sz w:val="18"/>
                <w:szCs w:val="18"/>
                <w:lang w:val="en-US"/>
              </w:rPr>
              <w:t>.</w:t>
            </w:r>
          </w:p>
        </w:tc>
      </w:tr>
      <w:tr w:rsidR="00BF2992" w:rsidRPr="00A10B5D" w14:paraId="109A457D" w14:textId="77777777" w:rsidTr="00A10B5D">
        <w:trPr>
          <w:trHeight w:val="1275"/>
        </w:trPr>
        <w:tc>
          <w:tcPr>
            <w:tcW w:w="5496" w:type="dxa"/>
            <w:gridSpan w:val="2"/>
            <w:vMerge/>
            <w:tcBorders>
              <w:bottom w:val="single" w:sz="4" w:space="0" w:color="auto"/>
            </w:tcBorders>
          </w:tcPr>
          <w:p w14:paraId="3825F3AA" w14:textId="77777777" w:rsidR="00BF2992" w:rsidRPr="00917B61" w:rsidRDefault="00BF2992">
            <w:pPr>
              <w:rPr>
                <w:noProof/>
                <w:lang w:val="en-US"/>
              </w:rPr>
            </w:pPr>
          </w:p>
        </w:tc>
        <w:tc>
          <w:tcPr>
            <w:tcW w:w="3792" w:type="dxa"/>
            <w:gridSpan w:val="2"/>
            <w:tcBorders>
              <w:bottom w:val="single" w:sz="4" w:space="0" w:color="auto"/>
            </w:tcBorders>
          </w:tcPr>
          <w:p w14:paraId="2301A16B" w14:textId="4818431F" w:rsidR="00BF2992" w:rsidRPr="003256D5" w:rsidRDefault="003256D5" w:rsidP="00603941">
            <w:pPr>
              <w:rPr>
                <w:lang w:val="ru-RU"/>
              </w:rPr>
            </w:pPr>
            <w:r w:rsidRPr="003256D5">
              <w:rPr>
                <w:sz w:val="18"/>
                <w:szCs w:val="18"/>
                <w:lang w:val="ru-RU"/>
              </w:rPr>
              <w:t>Шунт должен вставляться сзади</w:t>
            </w:r>
            <w:r>
              <w:rPr>
                <w:sz w:val="18"/>
                <w:szCs w:val="18"/>
                <w:lang w:val="ru-RU"/>
              </w:rPr>
              <w:t xml:space="preserve"> или сбоку от блока управления</w:t>
            </w:r>
            <w:r w:rsidRPr="003256D5">
              <w:rPr>
                <w:sz w:val="18"/>
                <w:szCs w:val="18"/>
                <w:lang w:val="ru-RU"/>
              </w:rPr>
              <w:t xml:space="preserve"> радиатора поколения </w:t>
            </w:r>
            <w:r>
              <w:rPr>
                <w:sz w:val="18"/>
                <w:szCs w:val="18"/>
                <w:lang w:val="en-US"/>
              </w:rPr>
              <w:t>Smart</w:t>
            </w:r>
            <w:r w:rsidRPr="003256D5">
              <w:rPr>
                <w:sz w:val="18"/>
                <w:szCs w:val="18"/>
                <w:lang w:val="ru-RU"/>
              </w:rPr>
              <w:t xml:space="preserve"> </w:t>
            </w:r>
            <w:r>
              <w:rPr>
                <w:sz w:val="18"/>
                <w:szCs w:val="18"/>
                <w:lang w:val="en-US"/>
              </w:rPr>
              <w:t>ECOcontrol</w:t>
            </w:r>
            <w:r w:rsidRPr="003256D5">
              <w:rPr>
                <w:sz w:val="18"/>
                <w:szCs w:val="18"/>
                <w:lang w:val="ru-RU"/>
              </w:rPr>
              <w:t xml:space="preserve"> или </w:t>
            </w:r>
            <w:r>
              <w:rPr>
                <w:sz w:val="18"/>
                <w:szCs w:val="18"/>
                <w:lang w:val="ru-RU"/>
              </w:rPr>
              <w:t>3.0, оснащенного</w:t>
            </w:r>
            <w:r w:rsidRPr="003256D5">
              <w:rPr>
                <w:sz w:val="18"/>
                <w:szCs w:val="18"/>
                <w:lang w:val="ru-RU"/>
              </w:rPr>
              <w:t xml:space="preserve"> модулем </w:t>
            </w:r>
            <w:r w:rsidRPr="003256D5">
              <w:rPr>
                <w:sz w:val="18"/>
                <w:szCs w:val="18"/>
                <w:lang w:val="en-US"/>
              </w:rPr>
              <w:t>Muller</w:t>
            </w:r>
            <w:r w:rsidRPr="003256D5">
              <w:rPr>
                <w:sz w:val="18"/>
                <w:szCs w:val="18"/>
                <w:lang w:val="ru-RU"/>
              </w:rPr>
              <w:t xml:space="preserve"> </w:t>
            </w:r>
            <w:r w:rsidRPr="003256D5">
              <w:rPr>
                <w:sz w:val="18"/>
                <w:szCs w:val="18"/>
                <w:lang w:val="en-US"/>
              </w:rPr>
              <w:t>Intuitiv</w:t>
            </w:r>
            <w:r w:rsidRPr="003256D5">
              <w:rPr>
                <w:sz w:val="18"/>
                <w:szCs w:val="18"/>
                <w:lang w:val="ru-RU"/>
              </w:rPr>
              <w:t xml:space="preserve"> </w:t>
            </w:r>
            <w:r w:rsidRPr="003256D5">
              <w:rPr>
                <w:sz w:val="18"/>
                <w:szCs w:val="18"/>
                <w:lang w:val="en-US"/>
              </w:rPr>
              <w:t>with</w:t>
            </w:r>
            <w:r w:rsidRPr="003256D5">
              <w:rPr>
                <w:sz w:val="18"/>
                <w:szCs w:val="18"/>
                <w:lang w:val="ru-RU"/>
              </w:rPr>
              <w:t xml:space="preserve"> </w:t>
            </w:r>
            <w:r w:rsidRPr="003256D5">
              <w:rPr>
                <w:sz w:val="18"/>
                <w:szCs w:val="18"/>
                <w:lang w:val="en-US"/>
              </w:rPr>
              <w:t>Netatmo</w:t>
            </w:r>
            <w:r w:rsidRPr="003256D5">
              <w:rPr>
                <w:sz w:val="18"/>
                <w:szCs w:val="18"/>
                <w:lang w:val="ru-RU"/>
              </w:rPr>
              <w:t xml:space="preserve"> (</w:t>
            </w:r>
            <w:r w:rsidR="00603941">
              <w:rPr>
                <w:sz w:val="18"/>
                <w:szCs w:val="18"/>
                <w:lang w:val="ru-RU"/>
              </w:rPr>
              <w:t xml:space="preserve">модуль в комплекте с радиатором не выпускается, </w:t>
            </w:r>
            <w:r w:rsidRPr="003256D5">
              <w:rPr>
                <w:sz w:val="18"/>
                <w:szCs w:val="18"/>
                <w:lang w:val="ru-RU"/>
              </w:rPr>
              <w:t>заказыв</w:t>
            </w:r>
            <w:r w:rsidR="00603941">
              <w:rPr>
                <w:sz w:val="18"/>
                <w:szCs w:val="18"/>
                <w:lang w:val="ru-RU"/>
              </w:rPr>
              <w:t>ает</w:t>
            </w:r>
            <w:r>
              <w:rPr>
                <w:sz w:val="18"/>
                <w:szCs w:val="18"/>
                <w:lang w:val="ru-RU"/>
              </w:rPr>
              <w:t>ся отдельно</w:t>
            </w:r>
            <w:r w:rsidRPr="003256D5">
              <w:rPr>
                <w:sz w:val="18"/>
                <w:szCs w:val="18"/>
                <w:lang w:val="ru-RU"/>
              </w:rPr>
              <w:t>).</w:t>
            </w:r>
          </w:p>
        </w:tc>
      </w:tr>
      <w:tr w:rsidR="00A10B5D" w14:paraId="2E39E74A" w14:textId="77777777" w:rsidTr="00A10B5D">
        <w:trPr>
          <w:trHeight w:val="708"/>
        </w:trPr>
        <w:tc>
          <w:tcPr>
            <w:tcW w:w="9288" w:type="dxa"/>
            <w:gridSpan w:val="4"/>
            <w:tcBorders>
              <w:top w:val="single" w:sz="4" w:space="0" w:color="auto"/>
              <w:left w:val="nil"/>
              <w:bottom w:val="single" w:sz="4" w:space="0" w:color="auto"/>
              <w:right w:val="nil"/>
            </w:tcBorders>
            <w:shd w:val="clear" w:color="auto" w:fill="auto"/>
            <w:vAlign w:val="center"/>
          </w:tcPr>
          <w:p w14:paraId="24FEF682" w14:textId="77777777" w:rsidR="00A10B5D" w:rsidRDefault="00A10B5D" w:rsidP="00B9033C">
            <w:pPr>
              <w:jc w:val="center"/>
              <w:rPr>
                <w:b/>
                <w:bCs/>
                <w:sz w:val="32"/>
                <w:szCs w:val="32"/>
              </w:rPr>
            </w:pPr>
          </w:p>
          <w:p w14:paraId="11A72277" w14:textId="77777777" w:rsidR="00A10B5D" w:rsidRDefault="00A10B5D" w:rsidP="00B9033C">
            <w:pPr>
              <w:jc w:val="center"/>
              <w:rPr>
                <w:b/>
                <w:bCs/>
                <w:sz w:val="32"/>
                <w:szCs w:val="32"/>
              </w:rPr>
            </w:pPr>
          </w:p>
          <w:p w14:paraId="1F244480" w14:textId="77777777" w:rsidR="00A10B5D" w:rsidRDefault="00A10B5D" w:rsidP="00B9033C">
            <w:pPr>
              <w:jc w:val="center"/>
              <w:rPr>
                <w:b/>
                <w:bCs/>
                <w:sz w:val="32"/>
                <w:szCs w:val="32"/>
              </w:rPr>
            </w:pPr>
          </w:p>
          <w:p w14:paraId="2A9D5E2B" w14:textId="77777777" w:rsidR="00A10B5D" w:rsidRDefault="00A10B5D" w:rsidP="00B9033C">
            <w:pPr>
              <w:jc w:val="center"/>
              <w:rPr>
                <w:b/>
                <w:bCs/>
                <w:sz w:val="32"/>
                <w:szCs w:val="32"/>
              </w:rPr>
            </w:pPr>
          </w:p>
          <w:p w14:paraId="143A6D6A" w14:textId="77777777" w:rsidR="00A10B5D" w:rsidRDefault="00A10B5D" w:rsidP="00B9033C">
            <w:pPr>
              <w:jc w:val="center"/>
              <w:rPr>
                <w:b/>
                <w:bCs/>
                <w:sz w:val="32"/>
                <w:szCs w:val="32"/>
              </w:rPr>
            </w:pPr>
          </w:p>
          <w:p w14:paraId="095ED2FB" w14:textId="77777777" w:rsidR="00A10B5D" w:rsidRDefault="00A10B5D" w:rsidP="00B9033C">
            <w:pPr>
              <w:jc w:val="center"/>
              <w:rPr>
                <w:b/>
                <w:bCs/>
                <w:sz w:val="32"/>
                <w:szCs w:val="32"/>
              </w:rPr>
            </w:pPr>
          </w:p>
          <w:p w14:paraId="01483A5C" w14:textId="77777777" w:rsidR="00A10B5D" w:rsidRDefault="00A10B5D" w:rsidP="00B9033C">
            <w:pPr>
              <w:jc w:val="center"/>
              <w:rPr>
                <w:b/>
                <w:bCs/>
                <w:sz w:val="32"/>
                <w:szCs w:val="32"/>
              </w:rPr>
            </w:pPr>
          </w:p>
          <w:p w14:paraId="7D8CD5EA" w14:textId="77777777" w:rsidR="00A10B5D" w:rsidRDefault="00A10B5D" w:rsidP="00B9033C">
            <w:pPr>
              <w:jc w:val="center"/>
              <w:rPr>
                <w:b/>
                <w:bCs/>
                <w:sz w:val="32"/>
                <w:szCs w:val="32"/>
              </w:rPr>
            </w:pPr>
          </w:p>
          <w:p w14:paraId="1353110F" w14:textId="77777777" w:rsidR="00A10B5D" w:rsidRDefault="00A10B5D" w:rsidP="00B9033C">
            <w:pPr>
              <w:jc w:val="center"/>
              <w:rPr>
                <w:b/>
                <w:bCs/>
                <w:sz w:val="32"/>
                <w:szCs w:val="32"/>
              </w:rPr>
            </w:pPr>
          </w:p>
          <w:p w14:paraId="5607BC00" w14:textId="77777777" w:rsidR="00A10B5D" w:rsidRDefault="00A10B5D" w:rsidP="00B9033C">
            <w:pPr>
              <w:jc w:val="center"/>
              <w:rPr>
                <w:b/>
                <w:bCs/>
                <w:sz w:val="32"/>
                <w:szCs w:val="32"/>
              </w:rPr>
            </w:pPr>
          </w:p>
          <w:p w14:paraId="60CF0E07" w14:textId="77777777" w:rsidR="00A10B5D" w:rsidRDefault="00A10B5D" w:rsidP="00B9033C">
            <w:pPr>
              <w:jc w:val="center"/>
              <w:rPr>
                <w:b/>
                <w:bCs/>
                <w:sz w:val="32"/>
                <w:szCs w:val="32"/>
              </w:rPr>
            </w:pPr>
          </w:p>
          <w:p w14:paraId="55EB6DF5" w14:textId="77777777" w:rsidR="00A10B5D" w:rsidRDefault="00A10B5D" w:rsidP="00B9033C">
            <w:pPr>
              <w:jc w:val="center"/>
              <w:rPr>
                <w:b/>
                <w:bCs/>
                <w:sz w:val="32"/>
                <w:szCs w:val="32"/>
              </w:rPr>
            </w:pPr>
          </w:p>
          <w:p w14:paraId="7386621C" w14:textId="77777777" w:rsidR="00A10B5D" w:rsidRDefault="00A10B5D" w:rsidP="00B9033C">
            <w:pPr>
              <w:jc w:val="center"/>
              <w:rPr>
                <w:b/>
                <w:bCs/>
                <w:sz w:val="32"/>
                <w:szCs w:val="32"/>
              </w:rPr>
            </w:pPr>
          </w:p>
          <w:p w14:paraId="05B79B3B" w14:textId="77777777" w:rsidR="00A10B5D" w:rsidRDefault="00A10B5D" w:rsidP="00B9033C">
            <w:pPr>
              <w:jc w:val="center"/>
              <w:rPr>
                <w:b/>
                <w:bCs/>
                <w:sz w:val="32"/>
                <w:szCs w:val="32"/>
              </w:rPr>
            </w:pPr>
          </w:p>
          <w:p w14:paraId="288916BC" w14:textId="43CB1D18" w:rsidR="00A10B5D" w:rsidRPr="00A10B5D" w:rsidRDefault="00A10B5D" w:rsidP="00A10B5D">
            <w:pPr>
              <w:rPr>
                <w:b/>
                <w:bCs/>
                <w:sz w:val="32"/>
                <w:szCs w:val="32"/>
              </w:rPr>
            </w:pPr>
          </w:p>
        </w:tc>
      </w:tr>
      <w:tr w:rsidR="00BF2992" w14:paraId="77CF7435" w14:textId="77777777" w:rsidTr="00A10B5D">
        <w:trPr>
          <w:trHeight w:val="708"/>
        </w:trPr>
        <w:tc>
          <w:tcPr>
            <w:tcW w:w="9288" w:type="dxa"/>
            <w:gridSpan w:val="4"/>
            <w:tcBorders>
              <w:top w:val="single" w:sz="4" w:space="0" w:color="auto"/>
            </w:tcBorders>
            <w:shd w:val="clear" w:color="auto" w:fill="95B3D7" w:themeFill="accent1" w:themeFillTint="99"/>
            <w:vAlign w:val="center"/>
          </w:tcPr>
          <w:p w14:paraId="61FE6758" w14:textId="21B0F160" w:rsidR="00BF2992" w:rsidRPr="00A10B5D" w:rsidRDefault="00C76454" w:rsidP="00B9033C">
            <w:pPr>
              <w:jc w:val="center"/>
              <w:rPr>
                <w:b/>
                <w:bCs/>
                <w:sz w:val="32"/>
                <w:szCs w:val="32"/>
                <w:lang w:val="ru-RU"/>
              </w:rPr>
            </w:pPr>
            <w:r w:rsidRPr="00A10B5D">
              <w:rPr>
                <w:b/>
                <w:bCs/>
                <w:sz w:val="32"/>
                <w:szCs w:val="32"/>
              </w:rPr>
              <w:lastRenderedPageBreak/>
              <w:t xml:space="preserve">EXEMPLE – EXAMPLE - </w:t>
            </w:r>
            <w:r w:rsidR="00603941" w:rsidRPr="00A10B5D">
              <w:rPr>
                <w:b/>
                <w:bCs/>
                <w:sz w:val="32"/>
                <w:szCs w:val="32"/>
                <w:lang w:val="ru-RU"/>
              </w:rPr>
              <w:t>ПРИМЕР УСТАНОВКИ</w:t>
            </w:r>
          </w:p>
        </w:tc>
      </w:tr>
      <w:tr w:rsidR="00B9033C" w:rsidRPr="00A10B5D" w14:paraId="7A98AF66" w14:textId="77777777" w:rsidTr="003256D5">
        <w:trPr>
          <w:trHeight w:val="1275"/>
        </w:trPr>
        <w:tc>
          <w:tcPr>
            <w:tcW w:w="3096" w:type="dxa"/>
            <w:vAlign w:val="center"/>
          </w:tcPr>
          <w:p w14:paraId="19DBD992" w14:textId="4F856CD6" w:rsidR="00B9033C" w:rsidRPr="00B9033C" w:rsidRDefault="00B9033C" w:rsidP="00BB10B5">
            <w:pPr>
              <w:jc w:val="center"/>
              <w:rPr>
                <w:b/>
                <w:bCs/>
                <w:noProof/>
              </w:rPr>
            </w:pPr>
            <w:r w:rsidRPr="00B9033C">
              <w:rPr>
                <w:b/>
                <w:bCs/>
                <w:noProof/>
                <w:color w:val="C00000"/>
              </w:rPr>
              <w:t>L’installation doit être effectuée par un professionnel qualifié</w:t>
            </w:r>
          </w:p>
        </w:tc>
        <w:tc>
          <w:tcPr>
            <w:tcW w:w="3096" w:type="dxa"/>
            <w:gridSpan w:val="2"/>
            <w:vAlign w:val="center"/>
          </w:tcPr>
          <w:p w14:paraId="27416B97" w14:textId="77777777" w:rsidR="00B9033C" w:rsidRDefault="00B9033C" w:rsidP="00BB10B5">
            <w:pPr>
              <w:jc w:val="center"/>
              <w:rPr>
                <w:b/>
                <w:bCs/>
                <w:noProof/>
                <w:color w:val="C00000"/>
                <w:lang w:val="en-US"/>
              </w:rPr>
            </w:pPr>
            <w:r w:rsidRPr="00B9033C">
              <w:rPr>
                <w:b/>
                <w:bCs/>
                <w:noProof/>
                <w:color w:val="C00000"/>
                <w:lang w:val="en-US"/>
              </w:rPr>
              <w:t xml:space="preserve">The installation must be </w:t>
            </w:r>
          </w:p>
          <w:p w14:paraId="22367C2D" w14:textId="42D60317" w:rsidR="00B9033C" w:rsidRPr="00B9033C" w:rsidRDefault="00B9033C" w:rsidP="00BB10B5">
            <w:pPr>
              <w:jc w:val="center"/>
              <w:rPr>
                <w:b/>
                <w:bCs/>
                <w:noProof/>
                <w:lang w:val="en-US"/>
              </w:rPr>
            </w:pPr>
            <w:r w:rsidRPr="00B9033C">
              <w:rPr>
                <w:b/>
                <w:bCs/>
                <w:noProof/>
                <w:color w:val="C00000"/>
                <w:lang w:val="en-US"/>
              </w:rPr>
              <w:t>done by qualified professionnals</w:t>
            </w:r>
          </w:p>
        </w:tc>
        <w:tc>
          <w:tcPr>
            <w:tcW w:w="3096" w:type="dxa"/>
            <w:vAlign w:val="center"/>
          </w:tcPr>
          <w:p w14:paraId="7F47A52D" w14:textId="607AB4FA" w:rsidR="00B9033C" w:rsidRPr="003256D5" w:rsidRDefault="003256D5" w:rsidP="003256D5">
            <w:pPr>
              <w:jc w:val="center"/>
              <w:rPr>
                <w:b/>
                <w:bCs/>
                <w:noProof/>
                <w:color w:val="C00000"/>
                <w:lang w:val="ru-RU"/>
              </w:rPr>
            </w:pPr>
            <w:r w:rsidRPr="003256D5">
              <w:rPr>
                <w:b/>
                <w:bCs/>
                <w:noProof/>
                <w:color w:val="C00000"/>
                <w:lang w:val="ru-RU"/>
              </w:rPr>
              <w:t xml:space="preserve">Установка должна </w:t>
            </w:r>
            <w:r>
              <w:rPr>
                <w:b/>
                <w:bCs/>
                <w:noProof/>
                <w:color w:val="C00000"/>
                <w:lang w:val="ru-RU"/>
              </w:rPr>
              <w:t xml:space="preserve">выполняться </w:t>
            </w:r>
            <w:r w:rsidRPr="003256D5">
              <w:rPr>
                <w:b/>
                <w:bCs/>
                <w:noProof/>
                <w:color w:val="C00000"/>
                <w:lang w:val="ru-RU"/>
              </w:rPr>
              <w:t xml:space="preserve">квалифицированным </w:t>
            </w:r>
            <w:r>
              <w:rPr>
                <w:b/>
                <w:bCs/>
                <w:noProof/>
                <w:color w:val="C00000"/>
                <w:lang w:val="ru-RU"/>
              </w:rPr>
              <w:t>специалистом</w:t>
            </w:r>
          </w:p>
        </w:tc>
      </w:tr>
      <w:tr w:rsidR="00BF2992" w14:paraId="47920FB0" w14:textId="77777777" w:rsidTr="00BB10B5">
        <w:trPr>
          <w:trHeight w:val="1275"/>
        </w:trPr>
        <w:tc>
          <w:tcPr>
            <w:tcW w:w="9288" w:type="dxa"/>
            <w:gridSpan w:val="4"/>
            <w:vAlign w:val="center"/>
          </w:tcPr>
          <w:p w14:paraId="799AED64" w14:textId="41B253E9" w:rsidR="00BF2992" w:rsidRDefault="00BB10B5" w:rsidP="00BB10B5">
            <w:pPr>
              <w:jc w:val="center"/>
            </w:pPr>
            <w:r>
              <w:rPr>
                <w:noProof/>
                <w:lang w:val="ru-RU" w:eastAsia="ru-RU"/>
              </w:rPr>
              <w:drawing>
                <wp:inline distT="0" distB="0" distL="0" distR="0" wp14:anchorId="18F93B1E" wp14:editId="3DBC0C8B">
                  <wp:extent cx="4063638" cy="256204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74517" cy="2568904"/>
                          </a:xfrm>
                          <a:prstGeom prst="rect">
                            <a:avLst/>
                          </a:prstGeom>
                          <a:noFill/>
                        </pic:spPr>
                      </pic:pic>
                    </a:graphicData>
                  </a:graphic>
                </wp:inline>
              </w:drawing>
            </w:r>
          </w:p>
        </w:tc>
      </w:tr>
      <w:tr w:rsidR="00BB10B5" w:rsidRPr="00A10B5D" w14:paraId="74E62917" w14:textId="77777777" w:rsidTr="003256D5">
        <w:trPr>
          <w:trHeight w:val="1275"/>
        </w:trPr>
        <w:tc>
          <w:tcPr>
            <w:tcW w:w="3096" w:type="dxa"/>
          </w:tcPr>
          <w:p w14:paraId="0711C419" w14:textId="29F6C530" w:rsidR="00BB10B5" w:rsidRPr="00A10B5D" w:rsidRDefault="008B113D">
            <w:pPr>
              <w:rPr>
                <w:sz w:val="20"/>
                <w:szCs w:val="20"/>
              </w:rPr>
            </w:pPr>
            <w:r w:rsidRPr="00A10B5D">
              <w:rPr>
                <w:sz w:val="20"/>
                <w:szCs w:val="20"/>
              </w:rPr>
              <w:t xml:space="preserve">Avec </w:t>
            </w:r>
            <w:r w:rsidR="00B9033C" w:rsidRPr="00A10B5D">
              <w:rPr>
                <w:sz w:val="20"/>
                <w:szCs w:val="20"/>
              </w:rPr>
              <w:t>3 radiateurs de génération Sma</w:t>
            </w:r>
            <w:r w:rsidR="007A7DCA">
              <w:rPr>
                <w:sz w:val="20"/>
                <w:szCs w:val="20"/>
              </w:rPr>
              <w:t xml:space="preserve">rt </w:t>
            </w:r>
            <w:r w:rsidR="00B9033C" w:rsidRPr="00A10B5D">
              <w:rPr>
                <w:sz w:val="20"/>
                <w:szCs w:val="20"/>
              </w:rPr>
              <w:t>ECOcontrol</w:t>
            </w:r>
          </w:p>
          <w:p w14:paraId="5D6DDB74" w14:textId="77777777" w:rsidR="00B9033C" w:rsidRPr="007A7DCA" w:rsidRDefault="00B9033C">
            <w:pPr>
              <w:rPr>
                <w:b/>
                <w:bCs/>
                <w:sz w:val="20"/>
                <w:szCs w:val="20"/>
                <w:u w:val="single"/>
              </w:rPr>
            </w:pPr>
            <w:r w:rsidRPr="007A7DCA">
              <w:rPr>
                <w:b/>
                <w:bCs/>
                <w:sz w:val="20"/>
                <w:szCs w:val="20"/>
                <w:u w:val="single"/>
              </w:rPr>
              <w:t>A commander :</w:t>
            </w:r>
          </w:p>
          <w:p w14:paraId="0475F2B4" w14:textId="77777777" w:rsidR="00B9033C" w:rsidRPr="00A10B5D" w:rsidRDefault="00B9033C">
            <w:pPr>
              <w:rPr>
                <w:sz w:val="20"/>
                <w:szCs w:val="20"/>
              </w:rPr>
            </w:pPr>
            <w:r w:rsidRPr="00A10B5D">
              <w:rPr>
                <w:sz w:val="20"/>
                <w:szCs w:val="20"/>
              </w:rPr>
              <w:t>1 module Muller Intuitiv</w:t>
            </w:r>
          </w:p>
          <w:p w14:paraId="4577C922" w14:textId="5F39F088" w:rsidR="00B9033C" w:rsidRPr="00A10B5D" w:rsidRDefault="00B9033C">
            <w:pPr>
              <w:rPr>
                <w:sz w:val="20"/>
                <w:szCs w:val="20"/>
              </w:rPr>
            </w:pPr>
            <w:r w:rsidRPr="00A10B5D">
              <w:rPr>
                <w:sz w:val="20"/>
                <w:szCs w:val="20"/>
              </w:rPr>
              <w:t>1 Kit Shunt pour fil pilote</w:t>
            </w:r>
          </w:p>
        </w:tc>
        <w:tc>
          <w:tcPr>
            <w:tcW w:w="3096" w:type="dxa"/>
            <w:gridSpan w:val="2"/>
          </w:tcPr>
          <w:p w14:paraId="2C66E991" w14:textId="7AF798AD" w:rsidR="00BB10B5" w:rsidRPr="00A10B5D" w:rsidRDefault="00917B61">
            <w:pPr>
              <w:rPr>
                <w:sz w:val="20"/>
                <w:szCs w:val="20"/>
                <w:lang w:val="en-US"/>
              </w:rPr>
            </w:pPr>
            <w:r w:rsidRPr="00A10B5D">
              <w:rPr>
                <w:sz w:val="20"/>
                <w:szCs w:val="20"/>
                <w:lang w:val="en-US"/>
              </w:rPr>
              <w:t>With 3 Sma</w:t>
            </w:r>
            <w:r w:rsidR="007A7DCA">
              <w:rPr>
                <w:sz w:val="20"/>
                <w:szCs w:val="20"/>
                <w:lang w:val="en-US"/>
              </w:rPr>
              <w:t>r</w:t>
            </w:r>
            <w:r w:rsidRPr="00A10B5D">
              <w:rPr>
                <w:sz w:val="20"/>
                <w:szCs w:val="20"/>
                <w:lang w:val="en-US"/>
              </w:rPr>
              <w:t>t ECOcontrol generation radiators</w:t>
            </w:r>
          </w:p>
          <w:p w14:paraId="3D5811D2" w14:textId="77777777" w:rsidR="00917B61" w:rsidRPr="007A7DCA" w:rsidRDefault="00917B61">
            <w:pPr>
              <w:rPr>
                <w:b/>
                <w:bCs/>
                <w:sz w:val="20"/>
                <w:szCs w:val="20"/>
                <w:u w:val="single"/>
                <w:lang w:val="en-US"/>
              </w:rPr>
            </w:pPr>
            <w:r w:rsidRPr="007A7DCA">
              <w:rPr>
                <w:b/>
                <w:bCs/>
                <w:sz w:val="20"/>
                <w:szCs w:val="20"/>
                <w:u w:val="single"/>
                <w:lang w:val="en-US"/>
              </w:rPr>
              <w:t>To order :</w:t>
            </w:r>
          </w:p>
          <w:p w14:paraId="65D16DB4" w14:textId="77777777" w:rsidR="00917B61" w:rsidRPr="00A10B5D" w:rsidRDefault="00917B61">
            <w:pPr>
              <w:rPr>
                <w:sz w:val="20"/>
                <w:szCs w:val="20"/>
                <w:lang w:val="en-US"/>
              </w:rPr>
            </w:pPr>
            <w:r w:rsidRPr="00A10B5D">
              <w:rPr>
                <w:sz w:val="20"/>
                <w:szCs w:val="20"/>
                <w:lang w:val="en-US"/>
              </w:rPr>
              <w:t>1 Muller Intuitiv module</w:t>
            </w:r>
          </w:p>
          <w:p w14:paraId="1F6BFE76" w14:textId="69C986BA" w:rsidR="00917B61" w:rsidRPr="00A10B5D" w:rsidRDefault="00917B61">
            <w:pPr>
              <w:rPr>
                <w:sz w:val="20"/>
                <w:szCs w:val="20"/>
                <w:lang w:val="en-US"/>
              </w:rPr>
            </w:pPr>
            <w:r w:rsidRPr="00A10B5D">
              <w:rPr>
                <w:sz w:val="20"/>
                <w:szCs w:val="20"/>
                <w:lang w:val="en-US"/>
              </w:rPr>
              <w:t>1 Shunt Kit for current carrier</w:t>
            </w:r>
          </w:p>
        </w:tc>
        <w:tc>
          <w:tcPr>
            <w:tcW w:w="3096" w:type="dxa"/>
          </w:tcPr>
          <w:p w14:paraId="499B041B" w14:textId="464B8F7D" w:rsidR="003256D5" w:rsidRPr="00A10B5D" w:rsidRDefault="003256D5" w:rsidP="003256D5">
            <w:pPr>
              <w:rPr>
                <w:sz w:val="20"/>
                <w:szCs w:val="20"/>
                <w:lang w:val="ru-RU"/>
              </w:rPr>
            </w:pPr>
            <w:r w:rsidRPr="00A10B5D">
              <w:rPr>
                <w:sz w:val="20"/>
                <w:szCs w:val="20"/>
                <w:lang w:val="ru-RU"/>
              </w:rPr>
              <w:t xml:space="preserve">3 радиатора поколения </w:t>
            </w:r>
            <w:r w:rsidRPr="00A10B5D">
              <w:rPr>
                <w:sz w:val="20"/>
                <w:szCs w:val="20"/>
                <w:lang w:val="en-US"/>
              </w:rPr>
              <w:t>Smart</w:t>
            </w:r>
            <w:r w:rsidRPr="00A10B5D">
              <w:rPr>
                <w:sz w:val="20"/>
                <w:szCs w:val="20"/>
                <w:lang w:val="ru-RU"/>
              </w:rPr>
              <w:t xml:space="preserve"> </w:t>
            </w:r>
            <w:r w:rsidRPr="00A10B5D">
              <w:rPr>
                <w:sz w:val="20"/>
                <w:szCs w:val="20"/>
                <w:lang w:val="en-US"/>
              </w:rPr>
              <w:t>ECOcontrol</w:t>
            </w:r>
          </w:p>
          <w:p w14:paraId="5AF9670F" w14:textId="06BE9C83" w:rsidR="003256D5" w:rsidRPr="007A7DCA" w:rsidRDefault="003256D5" w:rsidP="003256D5">
            <w:pPr>
              <w:rPr>
                <w:b/>
                <w:bCs/>
                <w:sz w:val="20"/>
                <w:szCs w:val="20"/>
                <w:u w:val="single"/>
                <w:lang w:val="ru-RU"/>
              </w:rPr>
            </w:pPr>
            <w:r w:rsidRPr="007A7DCA">
              <w:rPr>
                <w:b/>
                <w:bCs/>
                <w:sz w:val="20"/>
                <w:szCs w:val="20"/>
                <w:u w:val="single"/>
                <w:lang w:val="ru-RU"/>
              </w:rPr>
              <w:t>В ЗАКАЗ ВХОДЯТ:</w:t>
            </w:r>
          </w:p>
          <w:p w14:paraId="2CF38FD4" w14:textId="763ABC02" w:rsidR="003256D5" w:rsidRPr="00A10B5D" w:rsidRDefault="003256D5" w:rsidP="003256D5">
            <w:pPr>
              <w:rPr>
                <w:sz w:val="20"/>
                <w:szCs w:val="20"/>
                <w:lang w:val="ru-RU"/>
              </w:rPr>
            </w:pPr>
            <w:r w:rsidRPr="00A10B5D">
              <w:rPr>
                <w:sz w:val="20"/>
                <w:szCs w:val="20"/>
                <w:lang w:val="ru-RU"/>
              </w:rPr>
              <w:t xml:space="preserve">1 Модуль </w:t>
            </w:r>
            <w:r w:rsidRPr="00A10B5D">
              <w:rPr>
                <w:sz w:val="20"/>
                <w:szCs w:val="20"/>
                <w:lang w:val="en-US"/>
              </w:rPr>
              <w:t>Muller</w:t>
            </w:r>
            <w:r w:rsidRPr="00A10B5D">
              <w:rPr>
                <w:sz w:val="20"/>
                <w:szCs w:val="20"/>
                <w:lang w:val="ru-RU"/>
              </w:rPr>
              <w:t xml:space="preserve"> </w:t>
            </w:r>
            <w:r w:rsidRPr="00A10B5D">
              <w:rPr>
                <w:sz w:val="20"/>
                <w:szCs w:val="20"/>
                <w:lang w:val="en-US"/>
              </w:rPr>
              <w:t>Intuitiv</w:t>
            </w:r>
          </w:p>
          <w:p w14:paraId="0F882452" w14:textId="4BAB53E7" w:rsidR="00BB10B5" w:rsidRPr="00A10B5D" w:rsidRDefault="003256D5" w:rsidP="003256D5">
            <w:pPr>
              <w:rPr>
                <w:sz w:val="20"/>
                <w:szCs w:val="20"/>
                <w:lang w:val="ru-RU"/>
              </w:rPr>
            </w:pPr>
            <w:r w:rsidRPr="00A10B5D">
              <w:rPr>
                <w:sz w:val="20"/>
                <w:szCs w:val="20"/>
                <w:lang w:val="ru-RU"/>
              </w:rPr>
              <w:t>1 Шунтирующий комплект для управляющего провода</w:t>
            </w:r>
          </w:p>
        </w:tc>
      </w:tr>
    </w:tbl>
    <w:p w14:paraId="35BD9C7F" w14:textId="59641E35" w:rsidR="008F2E36" w:rsidRPr="003256D5" w:rsidRDefault="008F2E36">
      <w:pPr>
        <w:rPr>
          <w:lang w:val="ru-RU"/>
        </w:rPr>
      </w:pPr>
    </w:p>
    <w:sectPr w:rsidR="008F2E36" w:rsidRPr="003256D5" w:rsidSect="00A10B5D">
      <w:pgSz w:w="11906" w:h="16838"/>
      <w:pgMar w:top="993"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E7F6A"/>
    <w:multiLevelType w:val="hybridMultilevel"/>
    <w:tmpl w:val="863AC758"/>
    <w:lvl w:ilvl="0" w:tplc="7E40D62A">
      <w:numFmt w:val="bullet"/>
      <w:lvlText w:val="•"/>
      <w:lvlJc w:val="left"/>
      <w:pPr>
        <w:ind w:left="1065" w:hanging="705"/>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17742DF"/>
    <w:multiLevelType w:val="hybridMultilevel"/>
    <w:tmpl w:val="FFD05664"/>
    <w:lvl w:ilvl="0" w:tplc="7E40D62A">
      <w:numFmt w:val="bullet"/>
      <w:lvlText w:val="•"/>
      <w:lvlJc w:val="left"/>
      <w:pPr>
        <w:ind w:left="1065" w:hanging="705"/>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C0A04EB"/>
    <w:multiLevelType w:val="hybridMultilevel"/>
    <w:tmpl w:val="9416AB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E24"/>
    <w:rsid w:val="001063DE"/>
    <w:rsid w:val="001139B7"/>
    <w:rsid w:val="001C4E24"/>
    <w:rsid w:val="00211C1C"/>
    <w:rsid w:val="0026618D"/>
    <w:rsid w:val="002946CA"/>
    <w:rsid w:val="003256D5"/>
    <w:rsid w:val="00461925"/>
    <w:rsid w:val="00561133"/>
    <w:rsid w:val="005C7CB5"/>
    <w:rsid w:val="00603941"/>
    <w:rsid w:val="00685457"/>
    <w:rsid w:val="007A7DCA"/>
    <w:rsid w:val="008354EC"/>
    <w:rsid w:val="008A146F"/>
    <w:rsid w:val="008A1B1E"/>
    <w:rsid w:val="008B113D"/>
    <w:rsid w:val="008F2E36"/>
    <w:rsid w:val="00903C8C"/>
    <w:rsid w:val="00917B61"/>
    <w:rsid w:val="009A4602"/>
    <w:rsid w:val="00A10B5D"/>
    <w:rsid w:val="00AE7CAA"/>
    <w:rsid w:val="00B9033C"/>
    <w:rsid w:val="00BA5CB8"/>
    <w:rsid w:val="00BB10B5"/>
    <w:rsid w:val="00BF2992"/>
    <w:rsid w:val="00BF2DA5"/>
    <w:rsid w:val="00C2487F"/>
    <w:rsid w:val="00C76454"/>
    <w:rsid w:val="00CA4184"/>
    <w:rsid w:val="00D87C91"/>
    <w:rsid w:val="00DD13BA"/>
    <w:rsid w:val="00E85B5D"/>
    <w:rsid w:val="00EE1EDD"/>
    <w:rsid w:val="00EF175F"/>
    <w:rsid w:val="00EF1B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F4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C4E24"/>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A4602"/>
    <w:pPr>
      <w:ind w:left="720"/>
      <w:contextualSpacing/>
    </w:pPr>
  </w:style>
  <w:style w:type="paragraph" w:styleId="a5">
    <w:name w:val="Balloon Text"/>
    <w:basedOn w:val="a"/>
    <w:link w:val="a6"/>
    <w:uiPriority w:val="99"/>
    <w:semiHidden/>
    <w:unhideWhenUsed/>
    <w:rsid w:val="008354EC"/>
    <w:pPr>
      <w:spacing w:after="0"/>
    </w:pPr>
    <w:rPr>
      <w:rFonts w:ascii="Tahoma" w:hAnsi="Tahoma" w:cs="Tahoma"/>
      <w:sz w:val="16"/>
      <w:szCs w:val="16"/>
    </w:rPr>
  </w:style>
  <w:style w:type="character" w:customStyle="1" w:styleId="a6">
    <w:name w:val="Текст выноски Знак"/>
    <w:basedOn w:val="a0"/>
    <w:link w:val="a5"/>
    <w:uiPriority w:val="99"/>
    <w:semiHidden/>
    <w:rsid w:val="008354EC"/>
    <w:rPr>
      <w:rFonts w:ascii="Tahoma" w:hAnsi="Tahoma" w:cs="Tahoma"/>
      <w:sz w:val="16"/>
      <w:szCs w:val="16"/>
    </w:rPr>
  </w:style>
  <w:style w:type="character" w:customStyle="1" w:styleId="jlqj4b">
    <w:name w:val="jlqj4b"/>
    <w:basedOn w:val="a0"/>
    <w:rsid w:val="003256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C4E24"/>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A4602"/>
    <w:pPr>
      <w:ind w:left="720"/>
      <w:contextualSpacing/>
    </w:pPr>
  </w:style>
  <w:style w:type="paragraph" w:styleId="a5">
    <w:name w:val="Balloon Text"/>
    <w:basedOn w:val="a"/>
    <w:link w:val="a6"/>
    <w:uiPriority w:val="99"/>
    <w:semiHidden/>
    <w:unhideWhenUsed/>
    <w:rsid w:val="008354EC"/>
    <w:pPr>
      <w:spacing w:after="0"/>
    </w:pPr>
    <w:rPr>
      <w:rFonts w:ascii="Tahoma" w:hAnsi="Tahoma" w:cs="Tahoma"/>
      <w:sz w:val="16"/>
      <w:szCs w:val="16"/>
    </w:rPr>
  </w:style>
  <w:style w:type="character" w:customStyle="1" w:styleId="a6">
    <w:name w:val="Текст выноски Знак"/>
    <w:basedOn w:val="a0"/>
    <w:link w:val="a5"/>
    <w:uiPriority w:val="99"/>
    <w:semiHidden/>
    <w:rsid w:val="008354EC"/>
    <w:rPr>
      <w:rFonts w:ascii="Tahoma" w:hAnsi="Tahoma" w:cs="Tahoma"/>
      <w:sz w:val="16"/>
      <w:szCs w:val="16"/>
    </w:rPr>
  </w:style>
  <w:style w:type="character" w:customStyle="1" w:styleId="jlqj4b">
    <w:name w:val="jlqj4b"/>
    <w:basedOn w:val="a0"/>
    <w:rsid w:val="00325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920</Words>
  <Characters>5244</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 Rousseau</dc:creator>
  <cp:lastModifiedBy>Sizov</cp:lastModifiedBy>
  <cp:revision>3</cp:revision>
  <dcterms:created xsi:type="dcterms:W3CDTF">2021-07-14T08:24:00Z</dcterms:created>
  <dcterms:modified xsi:type="dcterms:W3CDTF">2021-07-14T08:24:00Z</dcterms:modified>
</cp:coreProperties>
</file>